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 w:lineRule="auto"/>
        <w:ind w:left="-5" w:right="0" w:firstLine="0"/>
        <w:rPr/>
      </w:pPr>
      <w:r w:rsidDel="00000000" w:rsidR="00000000" w:rsidRPr="00000000">
        <w:rPr>
          <w:rtl w:val="0"/>
        </w:rPr>
        <w:t xml:space="preserve">META-SHARE IS NOT A LAW FIRM AND DOES NOT PROVIDE LEGAL SERVICES. DISTRIBUTION OF THIS LICENCE DOES NOT CREATE AN AGENT-CLIENT RELATIONSHIP. META-SHARE PROVIDES THIS INFORMATION ON AN "AS-IS" BASIS. META-SHARE MAKES NO WARRANTIES REGARDING THE </w:t>
      </w:r>
    </w:p>
    <w:p w:rsidR="00000000" w:rsidDel="00000000" w:rsidP="00000000" w:rsidRDefault="00000000" w:rsidRPr="00000000" w14:paraId="00000002">
      <w:pPr>
        <w:spacing w:after="363" w:lineRule="auto"/>
        <w:ind w:left="-5" w:right="0" w:firstLine="0"/>
        <w:rPr/>
      </w:pPr>
      <w:r w:rsidDel="00000000" w:rsidR="00000000" w:rsidRPr="00000000">
        <w:rPr>
          <w:rtl w:val="0"/>
        </w:rPr>
        <w:t xml:space="preserve">INFORMATION PROVIDED WITH REGARDS TO THE LICENCES, AND DISCLAIMS LIABILITY FOR DAMAGES RESULTING FROM ITS USE. </w:t>
      </w:r>
    </w:p>
    <w:p w:rsidR="00000000" w:rsidDel="00000000" w:rsidP="00000000" w:rsidRDefault="00000000" w:rsidRPr="00000000" w14:paraId="00000003">
      <w:pPr>
        <w:spacing w:after="233" w:line="259" w:lineRule="auto"/>
        <w:ind w:right="17"/>
        <w:jc w:val="center"/>
        <w:rPr/>
      </w:pPr>
      <w:r w:rsidDel="00000000" w:rsidR="00000000" w:rsidRPr="00000000">
        <w:rPr>
          <w:rFonts w:ascii="Calibri" w:cs="Calibri" w:eastAsia="Calibri" w:hAnsi="Calibri"/>
          <w:b w:val="1"/>
          <w:sz w:val="28"/>
          <w:szCs w:val="28"/>
          <w:rtl w:val="0"/>
        </w:rPr>
        <w:t xml:space="preserve">META-SHARE NonCommercial NoRedistribution  </w:t>
      </w:r>
      <w:r w:rsidDel="00000000" w:rsidR="00000000" w:rsidRPr="00000000">
        <w:rPr>
          <w:rtl w:val="0"/>
        </w:rPr>
      </w:r>
    </w:p>
    <w:p w:rsidR="00000000" w:rsidDel="00000000" w:rsidP="00000000" w:rsidRDefault="00000000" w:rsidRPr="00000000" w14:paraId="00000004">
      <w:pPr>
        <w:spacing w:after="233" w:line="259" w:lineRule="auto"/>
        <w:ind w:right="4"/>
        <w:jc w:val="center"/>
        <w:rPr/>
      </w:pPr>
      <w:r w:rsidDel="00000000" w:rsidR="00000000" w:rsidRPr="00000000">
        <w:rPr>
          <w:rFonts w:ascii="Calibri" w:cs="Calibri" w:eastAsia="Calibri" w:hAnsi="Calibri"/>
          <w:b w:val="1"/>
          <w:sz w:val="28"/>
          <w:szCs w:val="28"/>
          <w:rtl w:val="0"/>
        </w:rPr>
        <w:t xml:space="preserve">(MS NC-NoReD) </w:t>
      </w:r>
      <w:r w:rsidDel="00000000" w:rsidR="00000000" w:rsidRPr="00000000">
        <w:rPr>
          <w:rtl w:val="0"/>
        </w:rPr>
      </w:r>
    </w:p>
    <w:p w:rsidR="00000000" w:rsidDel="00000000" w:rsidP="00000000" w:rsidRDefault="00000000" w:rsidRPr="00000000" w14:paraId="00000005">
      <w:pPr>
        <w:spacing w:after="183" w:line="259" w:lineRule="auto"/>
        <w:ind w:left="-5" w:right="0" w:firstLine="0"/>
        <w:rPr>
          <w:sz w:val="24"/>
          <w:szCs w:val="24"/>
        </w:rPr>
      </w:pPr>
      <w:r w:rsidDel="00000000" w:rsidR="00000000" w:rsidRPr="00000000">
        <w:rPr>
          <w:sz w:val="24"/>
          <w:szCs w:val="24"/>
          <w:rtl w:val="0"/>
        </w:rPr>
        <w:t xml:space="preserve">The Licensor </w:t>
      </w:r>
    </w:p>
    <w:p w:rsidR="00000000" w:rsidDel="00000000" w:rsidP="00000000" w:rsidRDefault="00000000" w:rsidRPr="00000000" w14:paraId="00000006">
      <w:pPr>
        <w:spacing w:after="183" w:line="259" w:lineRule="auto"/>
        <w:ind w:left="-5" w:right="0" w:firstLine="0"/>
        <w:jc w:val="left"/>
        <w:rPr>
          <w:sz w:val="24"/>
          <w:szCs w:val="24"/>
        </w:rPr>
      </w:pPr>
      <w:r w:rsidDel="00000000" w:rsidR="00000000" w:rsidRPr="00000000">
        <w:rPr>
          <w:b w:val="1"/>
          <w:sz w:val="24"/>
          <w:szCs w:val="24"/>
          <w:rtl w:val="0"/>
        </w:rPr>
        <w:t xml:space="preserve">Swiss Association for Natural Language Processing (SwissNLP)</w:t>
      </w:r>
      <w:r w:rsidDel="00000000" w:rsidR="00000000" w:rsidRPr="00000000">
        <w:rPr>
          <w:sz w:val="24"/>
          <w:szCs w:val="24"/>
          <w:rtl w:val="0"/>
        </w:rPr>
        <w:br w:type="textWrapping"/>
      </w:r>
      <w:r w:rsidDel="00000000" w:rsidR="00000000" w:rsidRPr="00000000">
        <w:rPr>
          <w:b w:val="1"/>
          <w:sz w:val="24"/>
          <w:szCs w:val="24"/>
          <w:rtl w:val="0"/>
        </w:rPr>
        <w:t xml:space="preserve">Albanistrasse 20</w:t>
        <w:br w:type="textWrapping"/>
        <w:t xml:space="preserve">8400 Winterthur, Switzerland</w:t>
        <w:br w:type="textWrapping"/>
      </w:r>
      <w:hyperlink r:id="rId7">
        <w:r w:rsidDel="00000000" w:rsidR="00000000" w:rsidRPr="00000000">
          <w:rPr>
            <w:b w:val="1"/>
            <w:color w:val="0563c1"/>
            <w:sz w:val="24"/>
            <w:szCs w:val="24"/>
            <w:u w:val="single"/>
            <w:rtl w:val="0"/>
          </w:rPr>
          <w:t xml:space="preserve">info@swissnlp.org</w:t>
        </w:r>
      </w:hyperlink>
      <w:r w:rsidDel="00000000" w:rsidR="00000000" w:rsidRPr="00000000">
        <w:rPr>
          <w:sz w:val="24"/>
          <w:szCs w:val="24"/>
          <w:rtl w:val="0"/>
        </w:rPr>
        <w:t xml:space="preserve"> </w:t>
      </w:r>
    </w:p>
    <w:p w:rsidR="00000000" w:rsidDel="00000000" w:rsidP="00000000" w:rsidRDefault="00000000" w:rsidRPr="00000000" w14:paraId="00000007">
      <w:pPr>
        <w:spacing w:after="183" w:line="259" w:lineRule="auto"/>
        <w:ind w:left="-5" w:right="0" w:firstLine="0"/>
        <w:rPr>
          <w:sz w:val="24"/>
          <w:szCs w:val="24"/>
        </w:rPr>
      </w:pPr>
      <w:r w:rsidDel="00000000" w:rsidR="00000000" w:rsidRPr="00000000">
        <w:rPr>
          <w:sz w:val="24"/>
          <w:szCs w:val="24"/>
          <w:rtl w:val="0"/>
        </w:rPr>
        <w:t xml:space="preserve">and  </w:t>
      </w:r>
    </w:p>
    <w:p w:rsidR="00000000" w:rsidDel="00000000" w:rsidP="00000000" w:rsidRDefault="00000000" w:rsidRPr="00000000" w14:paraId="00000008">
      <w:pPr>
        <w:spacing w:after="295" w:line="259" w:lineRule="auto"/>
        <w:ind w:left="-5" w:right="0" w:firstLine="0"/>
        <w:rPr>
          <w:sz w:val="24"/>
          <w:szCs w:val="24"/>
        </w:rPr>
      </w:pPr>
      <w:r w:rsidDel="00000000" w:rsidR="00000000" w:rsidRPr="00000000">
        <w:rPr>
          <w:sz w:val="24"/>
          <w:szCs w:val="24"/>
          <w:rtl w:val="0"/>
        </w:rPr>
        <w:t xml:space="preserve">Licensee (You) </w:t>
      </w:r>
    </w:p>
    <w:p w:rsidR="00000000" w:rsidDel="00000000" w:rsidP="00000000" w:rsidRDefault="00000000" w:rsidRPr="00000000" w14:paraId="00000009">
      <w:pPr>
        <w:spacing w:after="295" w:line="259" w:lineRule="auto"/>
        <w:ind w:left="-5" w:right="0" w:firstLine="0"/>
        <w:jc w:val="left"/>
        <w:rPr>
          <w:sz w:val="24"/>
          <w:szCs w:val="24"/>
          <w:highlight w:val="yellow"/>
        </w:rPr>
      </w:pPr>
      <w:r w:rsidDel="00000000" w:rsidR="00000000" w:rsidRPr="00000000">
        <w:rPr>
          <w:b w:val="1"/>
          <w:sz w:val="24"/>
          <w:szCs w:val="24"/>
          <w:highlight w:val="yellow"/>
          <w:rtl w:val="0"/>
        </w:rPr>
        <w:t xml:space="preserve">&lt;Name&gt;, &lt;Organisation&gt;</w:t>
        <w:br w:type="textWrapping"/>
        <w:t xml:space="preserve">&lt;Address&gt;</w:t>
        <w:br w:type="textWrapping"/>
        <w:t xml:space="preserve">&lt;Email&gt;</w:t>
      </w:r>
      <w:r w:rsidDel="00000000" w:rsidR="00000000" w:rsidRPr="00000000">
        <w:rPr>
          <w:sz w:val="24"/>
          <w:szCs w:val="24"/>
          <w:highlight w:val="yellow"/>
          <w:rtl w:val="0"/>
        </w:rPr>
        <w:t xml:space="preserve"> </w:t>
      </w:r>
    </w:p>
    <w:p w:rsidR="00000000" w:rsidDel="00000000" w:rsidP="00000000" w:rsidRDefault="00000000" w:rsidRPr="00000000" w14:paraId="0000000A">
      <w:pPr>
        <w:spacing w:after="295" w:line="259" w:lineRule="auto"/>
        <w:ind w:left="-5" w:right="0" w:firstLine="0"/>
        <w:rPr>
          <w:b w:val="1"/>
          <w:sz w:val="24"/>
          <w:szCs w:val="24"/>
        </w:rPr>
      </w:pPr>
      <w:r w:rsidDel="00000000" w:rsidR="00000000" w:rsidRPr="00000000">
        <w:rPr>
          <w:sz w:val="24"/>
          <w:szCs w:val="24"/>
          <w:rtl w:val="0"/>
        </w:rPr>
        <w:t xml:space="preserve">agree that this META-SHARE Licence enables You to Use the Resource worldwide under the terms and conditions specified hereafter: </w:t>
      </w:r>
      <w:r w:rsidDel="00000000" w:rsidR="00000000" w:rsidRPr="00000000">
        <w:rPr>
          <w:rtl w:val="0"/>
        </w:rPr>
      </w:r>
    </w:p>
    <w:p w:rsidR="00000000" w:rsidDel="00000000" w:rsidP="00000000" w:rsidRDefault="00000000" w:rsidRPr="00000000" w14:paraId="0000000B">
      <w:pPr>
        <w:pStyle w:val="Heading1"/>
        <w:spacing w:after="164" w:lineRule="auto"/>
        <w:rPr/>
      </w:pPr>
      <w:r w:rsidDel="00000000" w:rsidR="00000000" w:rsidRPr="00000000">
        <w:rPr>
          <w:b w:val="1"/>
          <w:rtl w:val="0"/>
        </w:rPr>
        <w:t xml:space="preserve">1. Definitions of Capitalised Words </w:t>
      </w:r>
      <w:r w:rsidDel="00000000" w:rsidR="00000000" w:rsidRPr="00000000">
        <w:rPr>
          <w:rtl w:val="0"/>
        </w:rPr>
      </w:r>
    </w:p>
    <w:p w:rsidR="00000000" w:rsidDel="00000000" w:rsidP="00000000" w:rsidRDefault="00000000" w:rsidRPr="00000000" w14:paraId="0000000C">
      <w:pPr>
        <w:numPr>
          <w:ilvl w:val="0"/>
          <w:numId w:val="4"/>
        </w:numPr>
        <w:ind w:left="710" w:right="0" w:hanging="283"/>
        <w:rPr/>
      </w:pPr>
      <w:r w:rsidDel="00000000" w:rsidR="00000000" w:rsidRPr="00000000">
        <w:rPr>
          <w:b w:val="1"/>
          <w:rtl w:val="0"/>
        </w:rPr>
        <w:t xml:space="preserve">Attribution Data" </w:t>
      </w:r>
      <w:r w:rsidDel="00000000" w:rsidR="00000000" w:rsidRPr="00000000">
        <w:rPr>
          <w:rtl w:val="0"/>
        </w:rPr>
        <w:t xml:space="preserve">means a field of metadata accompanying every resource, containing a specified string of characters to be used for attribution of the Resource. </w:t>
      </w:r>
    </w:p>
    <w:p w:rsidR="00000000" w:rsidDel="00000000" w:rsidP="00000000" w:rsidRDefault="00000000" w:rsidRPr="00000000" w14:paraId="0000000D">
      <w:pPr>
        <w:numPr>
          <w:ilvl w:val="0"/>
          <w:numId w:val="4"/>
        </w:numPr>
        <w:ind w:left="710" w:right="0" w:hanging="283"/>
        <w:rPr/>
      </w:pPr>
      <w:r w:rsidDel="00000000" w:rsidR="00000000" w:rsidRPr="00000000">
        <w:rPr>
          <w:b w:val="1"/>
          <w:rtl w:val="0"/>
        </w:rPr>
        <w:t xml:space="preserve">"Collective Work"</w:t>
      </w:r>
      <w:r w:rsidDel="00000000" w:rsidR="00000000" w:rsidRPr="00000000">
        <w:rPr>
          <w:rtl w:val="0"/>
        </w:rPr>
        <w:t xml:space="preserve"> means a work made up of the Resource in its entirety in unmodified form, along with other work, assembled into a collective whole. Both the Resource and any other work remain unmodified in the Collective Work and hence do not constitute a derivative work. </w:t>
      </w:r>
    </w:p>
    <w:p w:rsidR="00000000" w:rsidDel="00000000" w:rsidP="00000000" w:rsidRDefault="00000000" w:rsidRPr="00000000" w14:paraId="0000000E">
      <w:pPr>
        <w:numPr>
          <w:ilvl w:val="0"/>
          <w:numId w:val="4"/>
        </w:numPr>
        <w:ind w:left="710" w:right="0" w:hanging="283"/>
        <w:rPr/>
      </w:pPr>
      <w:r w:rsidDel="00000000" w:rsidR="00000000" w:rsidRPr="00000000">
        <w:rPr>
          <w:b w:val="1"/>
          <w:rtl w:val="0"/>
        </w:rPr>
        <w:t xml:space="preserve">"Derivative"</w:t>
      </w:r>
      <w:r w:rsidDel="00000000" w:rsidR="00000000" w:rsidRPr="00000000">
        <w:rPr>
          <w:rtl w:val="0"/>
        </w:rPr>
        <w:t xml:space="preserve"> means any material that Uses the Resource (or any substantial part of it) in any material form whatsoever (such as a translation, dramatisation or abridgment), other than (i) as a whole and in unmodified form or (ii) by modifying it as may be technically necessary to Use it in a different mode or format; but a Collective Work is not a Derivative for the purpose of this Licence. </w:t>
      </w:r>
    </w:p>
    <w:p w:rsidR="00000000" w:rsidDel="00000000" w:rsidP="00000000" w:rsidRDefault="00000000" w:rsidRPr="00000000" w14:paraId="0000000F">
      <w:pPr>
        <w:numPr>
          <w:ilvl w:val="0"/>
          <w:numId w:val="4"/>
        </w:numPr>
        <w:ind w:left="710" w:right="0" w:hanging="283"/>
        <w:rPr/>
      </w:pPr>
      <w:r w:rsidDel="00000000" w:rsidR="00000000" w:rsidRPr="00000000">
        <w:rPr>
          <w:b w:val="1"/>
          <w:rtl w:val="0"/>
        </w:rPr>
        <w:t xml:space="preserve">"Derogatory Treatment"</w:t>
      </w:r>
      <w:r w:rsidDel="00000000" w:rsidR="00000000" w:rsidRPr="00000000">
        <w:rPr>
          <w:rtl w:val="0"/>
        </w:rPr>
        <w:t xml:space="preserve"> means a treatment which distorts or mutilates the Resource or is otherwise prejudicial to the honour or reputation of the Original Author or the Licensor. </w:t>
      </w:r>
    </w:p>
    <w:p w:rsidR="00000000" w:rsidDel="00000000" w:rsidP="00000000" w:rsidRDefault="00000000" w:rsidRPr="00000000" w14:paraId="00000010">
      <w:pPr>
        <w:numPr>
          <w:ilvl w:val="0"/>
          <w:numId w:val="4"/>
        </w:numPr>
        <w:ind w:left="710" w:right="0" w:hanging="283"/>
        <w:rPr/>
      </w:pPr>
      <w:r w:rsidDel="00000000" w:rsidR="00000000" w:rsidRPr="00000000">
        <w:rPr>
          <w:b w:val="1"/>
          <w:rtl w:val="0"/>
        </w:rPr>
        <w:t xml:space="preserve">"Licensee" or “You” </w:t>
      </w:r>
      <w:r w:rsidDel="00000000" w:rsidR="00000000" w:rsidRPr="00000000">
        <w:rPr>
          <w:rtl w:val="0"/>
        </w:rPr>
        <w:t xml:space="preserve">means the Person accepting the Resource under the terms and conditions of this Licence. </w:t>
      </w:r>
    </w:p>
    <w:p w:rsidR="00000000" w:rsidDel="00000000" w:rsidP="00000000" w:rsidRDefault="00000000" w:rsidRPr="00000000" w14:paraId="00000011">
      <w:pPr>
        <w:numPr>
          <w:ilvl w:val="0"/>
          <w:numId w:val="4"/>
        </w:numPr>
        <w:ind w:left="710" w:right="0" w:hanging="283"/>
        <w:rPr/>
      </w:pPr>
      <w:r w:rsidDel="00000000" w:rsidR="00000000" w:rsidRPr="00000000">
        <w:rPr>
          <w:b w:val="1"/>
          <w:rtl w:val="0"/>
        </w:rPr>
        <w:t xml:space="preserve">"Licensor" </w:t>
      </w:r>
      <w:r w:rsidDel="00000000" w:rsidR="00000000" w:rsidRPr="00000000">
        <w:rPr>
          <w:rtl w:val="0"/>
        </w:rPr>
        <w:t xml:space="preserve">means the Person offering the Resource under the terms and conditions of this Licence and is named in the METASHARE metadata. </w:t>
      </w:r>
    </w:p>
    <w:p w:rsidR="00000000" w:rsidDel="00000000" w:rsidP="00000000" w:rsidRDefault="00000000" w:rsidRPr="00000000" w14:paraId="00000012">
      <w:pPr>
        <w:numPr>
          <w:ilvl w:val="0"/>
          <w:numId w:val="4"/>
        </w:numPr>
        <w:spacing w:after="206" w:line="259" w:lineRule="auto"/>
        <w:ind w:left="710" w:right="0" w:hanging="283"/>
        <w:rPr/>
      </w:pPr>
      <w:r w:rsidDel="00000000" w:rsidR="00000000" w:rsidRPr="00000000">
        <w:rPr>
          <w:b w:val="1"/>
          <w:rtl w:val="0"/>
        </w:rPr>
        <w:t xml:space="preserve">"META-SHARE": </w:t>
      </w:r>
      <w:r w:rsidDel="00000000" w:rsidR="00000000" w:rsidRPr="00000000">
        <w:rPr>
          <w:rtl w:val="0"/>
        </w:rPr>
        <w:t xml:space="preserve">is a network of distributed repositories of LRs. </w:t>
      </w:r>
    </w:p>
    <w:p w:rsidR="00000000" w:rsidDel="00000000" w:rsidP="00000000" w:rsidRDefault="00000000" w:rsidRPr="00000000" w14:paraId="00000013">
      <w:pPr>
        <w:numPr>
          <w:ilvl w:val="0"/>
          <w:numId w:val="4"/>
        </w:numPr>
        <w:ind w:left="710" w:right="0" w:hanging="283"/>
        <w:rPr/>
      </w:pPr>
      <w:r w:rsidDel="00000000" w:rsidR="00000000" w:rsidRPr="00000000">
        <w:rPr>
          <w:b w:val="1"/>
          <w:rtl w:val="0"/>
        </w:rPr>
        <w:t xml:space="preserve">"Original Author"</w:t>
      </w:r>
      <w:r w:rsidDel="00000000" w:rsidR="00000000" w:rsidRPr="00000000">
        <w:rPr>
          <w:rtl w:val="0"/>
        </w:rPr>
        <w:t xml:space="preserve"> means the Person who holds any copyright or the sui generis Database Right in the Language Resource or any parts of it and is named as such in the Attribution Data. </w:t>
      </w:r>
    </w:p>
    <w:p w:rsidR="00000000" w:rsidDel="00000000" w:rsidP="00000000" w:rsidRDefault="00000000" w:rsidRPr="00000000" w14:paraId="00000014">
      <w:pPr>
        <w:numPr>
          <w:ilvl w:val="0"/>
          <w:numId w:val="4"/>
        </w:numPr>
        <w:ind w:left="710" w:right="0" w:hanging="283"/>
        <w:rPr/>
      </w:pPr>
      <w:r w:rsidDel="00000000" w:rsidR="00000000" w:rsidRPr="00000000">
        <w:rPr>
          <w:b w:val="1"/>
          <w:rtl w:val="0"/>
        </w:rPr>
        <w:t xml:space="preserve">"Person"</w:t>
      </w:r>
      <w:r w:rsidDel="00000000" w:rsidR="00000000" w:rsidRPr="00000000">
        <w:rPr>
          <w:rtl w:val="0"/>
        </w:rPr>
        <w:t xml:space="preserve"> means a natural person or a body of persons corporate or incorporate. In the case of a body of persons, this may only grant access to people working under its control, i.e., its own members, consultants to the organisation, employees or individuals providing service to the organisation. Individuals may be allowed access to the Resource only after being informed of the provisions of this Licence. The access is to be terminated when the license no longer applies. The organisation will take all reasonable steps to retain the list of all persons ever granted access to the Information and make them available upon request to any of the copyright holders licensing this work.  </w:t>
      </w:r>
    </w:p>
    <w:p w:rsidR="00000000" w:rsidDel="00000000" w:rsidP="00000000" w:rsidRDefault="00000000" w:rsidRPr="00000000" w14:paraId="00000015">
      <w:pPr>
        <w:numPr>
          <w:ilvl w:val="0"/>
          <w:numId w:val="4"/>
        </w:numPr>
        <w:ind w:left="710" w:right="0" w:hanging="283"/>
        <w:rPr/>
      </w:pPr>
      <w:r w:rsidDel="00000000" w:rsidR="00000000" w:rsidRPr="00000000">
        <w:rPr>
          <w:b w:val="1"/>
          <w:rtl w:val="0"/>
        </w:rPr>
        <w:t xml:space="preserve">"Resource" </w:t>
      </w:r>
      <w:r w:rsidDel="00000000" w:rsidR="00000000" w:rsidRPr="00000000">
        <w:rPr>
          <w:rtl w:val="0"/>
        </w:rPr>
        <w:t xml:space="preserve">means the specific language resource </w:t>
      </w:r>
      <w:r w:rsidDel="00000000" w:rsidR="00000000" w:rsidRPr="00000000">
        <w:rPr>
          <w:b w:val="1"/>
          <w:rtl w:val="0"/>
        </w:rPr>
        <w:t xml:space="preserve">Swiss Dialect Collection 200 hours, SDS-200</w:t>
      </w:r>
      <w:r w:rsidDel="00000000" w:rsidR="00000000" w:rsidRPr="00000000">
        <w:rPr>
          <w:rtl w:val="0"/>
        </w:rPr>
        <w:t xml:space="preserve"> offered to You under the terms of this Licence. </w:t>
      </w:r>
    </w:p>
    <w:p w:rsidR="00000000" w:rsidDel="00000000" w:rsidP="00000000" w:rsidRDefault="00000000" w:rsidRPr="00000000" w14:paraId="00000016">
      <w:pPr>
        <w:numPr>
          <w:ilvl w:val="0"/>
          <w:numId w:val="4"/>
        </w:numPr>
        <w:ind w:left="710" w:right="0" w:hanging="283"/>
        <w:rPr/>
      </w:pPr>
      <w:r w:rsidDel="00000000" w:rsidR="00000000" w:rsidRPr="00000000">
        <w:rPr>
          <w:b w:val="1"/>
          <w:rtl w:val="0"/>
        </w:rPr>
        <w:t xml:space="preserve">“Site</w:t>
      </w:r>
      <w:r w:rsidDel="00000000" w:rsidR="00000000" w:rsidRPr="00000000">
        <w:rPr>
          <w:rtl w:val="0"/>
        </w:rPr>
        <w:t xml:space="preserve">” means the premises of </w:t>
      </w:r>
      <w:r w:rsidDel="00000000" w:rsidR="00000000" w:rsidRPr="00000000">
        <w:rPr>
          <w:highlight w:val="yellow"/>
          <w:rtl w:val="0"/>
        </w:rPr>
        <w:t xml:space="preserve">&lt;PREMISES NAME OR DESCRIPTION&gt;</w:t>
      </w:r>
      <w:r w:rsidDel="00000000" w:rsidR="00000000" w:rsidRPr="00000000">
        <w:rPr>
          <w:rtl w:val="0"/>
        </w:rPr>
        <w:t xml:space="preserve"> where the Resource will be used, which is under Your control , including but not limited to geographical location, specific computing equipment, IP addresses or any other point of access controlled by the licensee. </w:t>
      </w:r>
    </w:p>
    <w:p w:rsidR="00000000" w:rsidDel="00000000" w:rsidP="00000000" w:rsidRDefault="00000000" w:rsidRPr="00000000" w14:paraId="00000017">
      <w:pPr>
        <w:numPr>
          <w:ilvl w:val="0"/>
          <w:numId w:val="4"/>
        </w:numPr>
        <w:ind w:left="710" w:right="0" w:hanging="283"/>
        <w:rPr/>
      </w:pPr>
      <w:r w:rsidDel="00000000" w:rsidR="00000000" w:rsidRPr="00000000">
        <w:rPr>
          <w:b w:val="1"/>
          <w:rtl w:val="0"/>
        </w:rPr>
        <w:t xml:space="preserve">"Use"</w:t>
      </w:r>
      <w:r w:rsidDel="00000000" w:rsidR="00000000" w:rsidRPr="00000000">
        <w:rPr>
          <w:rtl w:val="0"/>
        </w:rPr>
        <w:t xml:space="preserve">, as a verb, means doing any act which is restricted by copyright or neighbouring rights (including Database Rights), whether in the original medium or any other; and includes modifying the Resource as may be technically necessary to Use it in a different mode or format. </w:t>
      </w:r>
    </w:p>
    <w:p w:rsidR="00000000" w:rsidDel="00000000" w:rsidP="00000000" w:rsidRDefault="00000000" w:rsidRPr="00000000" w14:paraId="00000018">
      <w:pPr>
        <w:numPr>
          <w:ilvl w:val="0"/>
          <w:numId w:val="4"/>
        </w:numPr>
        <w:ind w:left="710" w:right="0" w:hanging="283"/>
        <w:rPr/>
      </w:pPr>
      <w:r w:rsidDel="00000000" w:rsidR="00000000" w:rsidRPr="00000000">
        <w:rPr>
          <w:b w:val="1"/>
          <w:rtl w:val="0"/>
        </w:rPr>
        <w:t xml:space="preserve">"Work"</w:t>
      </w:r>
      <w:r w:rsidDel="00000000" w:rsidR="00000000" w:rsidRPr="00000000">
        <w:rPr>
          <w:rtl w:val="0"/>
        </w:rPr>
        <w:t xml:space="preserve"> means any work protected by copyright (or by database rights if applicable) which is offered under the terms of this Licence, and includes works forming only a part of the Resource as well works as incorporated in any Collective Work. </w:t>
      </w:r>
    </w:p>
    <w:p w:rsidR="00000000" w:rsidDel="00000000" w:rsidP="00000000" w:rsidRDefault="00000000" w:rsidRPr="00000000" w14:paraId="00000019">
      <w:pPr>
        <w:numPr>
          <w:ilvl w:val="0"/>
          <w:numId w:val="4"/>
        </w:numPr>
        <w:spacing w:after="206" w:line="259" w:lineRule="auto"/>
        <w:ind w:left="710" w:right="0" w:hanging="283"/>
        <w:rPr/>
      </w:pPr>
      <w:r w:rsidDel="00000000" w:rsidR="00000000" w:rsidRPr="00000000">
        <w:rPr>
          <w:b w:val="1"/>
          <w:rtl w:val="0"/>
        </w:rPr>
        <w:t xml:space="preserve">"You"</w:t>
      </w:r>
      <w:r w:rsidDel="00000000" w:rsidR="00000000" w:rsidRPr="00000000">
        <w:rPr>
          <w:rtl w:val="0"/>
        </w:rPr>
        <w:t xml:space="preserve"> means the Person acquiring rights under this Licence. </w:t>
      </w:r>
    </w:p>
    <w:p w:rsidR="00000000" w:rsidDel="00000000" w:rsidP="00000000" w:rsidRDefault="00000000" w:rsidRPr="00000000" w14:paraId="0000001A">
      <w:pPr>
        <w:numPr>
          <w:ilvl w:val="0"/>
          <w:numId w:val="4"/>
        </w:numPr>
        <w:spacing w:after="326" w:line="259" w:lineRule="auto"/>
        <w:ind w:left="710" w:right="0" w:hanging="283"/>
        <w:rPr/>
      </w:pPr>
      <w:r w:rsidDel="00000000" w:rsidR="00000000" w:rsidRPr="00000000">
        <w:rPr>
          <w:rtl w:val="0"/>
        </w:rPr>
        <w:t xml:space="preserve">Words in the singular include the plural and vice versa. </w:t>
      </w:r>
    </w:p>
    <w:p w:rsidR="00000000" w:rsidDel="00000000" w:rsidP="00000000" w:rsidRDefault="00000000" w:rsidRPr="00000000" w14:paraId="0000001B">
      <w:pPr>
        <w:pStyle w:val="Heading2"/>
        <w:ind w:left="-5" w:firstLine="0"/>
        <w:rPr/>
      </w:pPr>
      <w:r w:rsidDel="00000000" w:rsidR="00000000" w:rsidRPr="00000000">
        <w:rPr>
          <w:rtl w:val="0"/>
        </w:rPr>
        <w:t xml:space="preserve">2. The Rights Granted </w:t>
      </w:r>
    </w:p>
    <w:p w:rsidR="00000000" w:rsidDel="00000000" w:rsidP="00000000" w:rsidRDefault="00000000" w:rsidRPr="00000000" w14:paraId="0000001C">
      <w:pPr>
        <w:spacing w:after="3" w:lineRule="auto"/>
        <w:ind w:left="-5" w:right="0" w:firstLine="0"/>
        <w:rPr/>
      </w:pPr>
      <w:r w:rsidDel="00000000" w:rsidR="00000000" w:rsidRPr="00000000">
        <w:rPr>
          <w:b w:val="1"/>
          <w:rtl w:val="0"/>
        </w:rPr>
        <w:t xml:space="preserve">2.1</w:t>
      </w:r>
      <w:r w:rsidDel="00000000" w:rsidR="00000000" w:rsidRPr="00000000">
        <w:rPr>
          <w:rtl w:val="0"/>
        </w:rPr>
        <w:t xml:space="preserve"> Subject to the exceptions under clause 2.2, and the conditions and reservations under clauses 2.3 to 2.11 below, the Licensor grants to You a worldwide, clear of any third parties rights, non-exclusive, Non Commercial licence to Use the Resource under the terms and conditions defined here. This licence covers the copyright and the sui generis database right over the Resource and is an agreement between You and the Licensor for access to the Resource. For the purpose of this Licence, Use is encompassing all acts described below, in the execution of which only You are involved and only if the use is necessary to access and make the agreed use of the contents of the Resource. </w:t>
      </w:r>
    </w:p>
    <w:p w:rsidR="00000000" w:rsidDel="00000000" w:rsidP="00000000" w:rsidRDefault="00000000" w:rsidRPr="00000000" w14:paraId="0000001D">
      <w:pPr>
        <w:spacing w:after="207" w:line="259" w:lineRule="auto"/>
        <w:ind w:left="-5" w:right="0" w:firstLine="0"/>
        <w:rPr/>
      </w:pPr>
      <w:r w:rsidDel="00000000" w:rsidR="00000000" w:rsidRPr="00000000">
        <w:rPr>
          <w:rtl w:val="0"/>
        </w:rPr>
        <w:t xml:space="preserve">So you may: </w:t>
      </w:r>
    </w:p>
    <w:p w:rsidR="00000000" w:rsidDel="00000000" w:rsidP="00000000" w:rsidRDefault="00000000" w:rsidRPr="00000000" w14:paraId="0000001E">
      <w:pPr>
        <w:numPr>
          <w:ilvl w:val="0"/>
          <w:numId w:val="5"/>
        </w:numPr>
        <w:spacing w:after="86" w:line="259" w:lineRule="auto"/>
        <w:ind w:left="720" w:right="0" w:hanging="365"/>
        <w:rPr/>
      </w:pPr>
      <w:r w:rsidDel="00000000" w:rsidR="00000000" w:rsidRPr="00000000">
        <w:rPr>
          <w:rtl w:val="0"/>
        </w:rPr>
        <w:t xml:space="preserve">copy the Resource, create Derivatives or incorporate the Resource or the </w:t>
      </w:r>
    </w:p>
    <w:p w:rsidR="00000000" w:rsidDel="00000000" w:rsidP="00000000" w:rsidRDefault="00000000" w:rsidRPr="00000000" w14:paraId="0000001F">
      <w:pPr>
        <w:spacing w:after="207" w:line="259" w:lineRule="auto"/>
        <w:ind w:left="725" w:right="0" w:firstLine="0"/>
        <w:rPr/>
      </w:pPr>
      <w:r w:rsidDel="00000000" w:rsidR="00000000" w:rsidRPr="00000000">
        <w:rPr>
          <w:rtl w:val="0"/>
        </w:rPr>
        <w:t xml:space="preserve">Derivatives  into a Collective Work; </w:t>
      </w:r>
    </w:p>
    <w:p w:rsidR="00000000" w:rsidDel="00000000" w:rsidP="00000000" w:rsidRDefault="00000000" w:rsidRPr="00000000" w14:paraId="00000020">
      <w:pPr>
        <w:numPr>
          <w:ilvl w:val="0"/>
          <w:numId w:val="5"/>
        </w:numPr>
        <w:spacing w:after="86" w:line="259" w:lineRule="auto"/>
        <w:ind w:left="720" w:right="0" w:hanging="365"/>
        <w:rPr/>
      </w:pPr>
      <w:r w:rsidDel="00000000" w:rsidR="00000000" w:rsidRPr="00000000">
        <w:rPr>
          <w:rtl w:val="0"/>
        </w:rPr>
        <w:t xml:space="preserve">extract and re-utilise the whole or substantial parts of the Resource; copy </w:t>
      </w:r>
    </w:p>
    <w:p w:rsidR="00000000" w:rsidDel="00000000" w:rsidP="00000000" w:rsidRDefault="00000000" w:rsidRPr="00000000" w14:paraId="00000021">
      <w:pPr>
        <w:spacing w:after="207" w:line="259" w:lineRule="auto"/>
        <w:ind w:left="725" w:right="0" w:firstLine="0"/>
        <w:rPr/>
      </w:pPr>
      <w:r w:rsidDel="00000000" w:rsidR="00000000" w:rsidRPr="00000000">
        <w:rPr>
          <w:rtl w:val="0"/>
        </w:rPr>
        <w:t xml:space="preserve">Derivatives or the Resource as incorporated in any Collective Work; </w:t>
      </w:r>
    </w:p>
    <w:p w:rsidR="00000000" w:rsidDel="00000000" w:rsidP="00000000" w:rsidRDefault="00000000" w:rsidRPr="00000000" w14:paraId="00000022">
      <w:pPr>
        <w:numPr>
          <w:ilvl w:val="0"/>
          <w:numId w:val="5"/>
        </w:numPr>
        <w:ind w:left="720" w:right="0" w:hanging="365"/>
        <w:rPr/>
      </w:pPr>
      <w:r w:rsidDel="00000000" w:rsidR="00000000" w:rsidRPr="00000000">
        <w:rPr>
          <w:rtl w:val="0"/>
        </w:rPr>
        <w:t xml:space="preserve">may distribute any Derivative product or service based on all or a substantial part of the Resource for Non Commercial purposes. </w:t>
      </w:r>
    </w:p>
    <w:p w:rsidR="00000000" w:rsidDel="00000000" w:rsidP="00000000" w:rsidRDefault="00000000" w:rsidRPr="00000000" w14:paraId="00000023">
      <w:pPr>
        <w:spacing w:after="3" w:lineRule="auto"/>
        <w:ind w:left="-5" w:right="0" w:firstLine="0"/>
        <w:rPr/>
      </w:pPr>
      <w:r w:rsidDel="00000000" w:rsidR="00000000" w:rsidRPr="00000000">
        <w:rPr>
          <w:rtl w:val="0"/>
        </w:rPr>
        <w:t xml:space="preserve">You may perform any of the above acts by any means and in any medium whether now known or created in the future and for any purpose or in any way, excluding purposes intended for commercial advantage or payment, other than the ones provided under </w:t>
      </w:r>
    </w:p>
    <w:p w:rsidR="00000000" w:rsidDel="00000000" w:rsidP="00000000" w:rsidRDefault="00000000" w:rsidRPr="00000000" w14:paraId="00000024">
      <w:pPr>
        <w:spacing w:after="340" w:line="259" w:lineRule="auto"/>
        <w:ind w:left="-5" w:right="0" w:firstLine="0"/>
        <w:rPr/>
      </w:pPr>
      <w:r w:rsidDel="00000000" w:rsidR="00000000" w:rsidRPr="00000000">
        <w:rPr>
          <w:rtl w:val="0"/>
        </w:rPr>
        <w:t xml:space="preserve">2.2. </w:t>
      </w:r>
    </w:p>
    <w:p w:rsidR="00000000" w:rsidDel="00000000" w:rsidP="00000000" w:rsidRDefault="00000000" w:rsidRPr="00000000" w14:paraId="00000025">
      <w:pPr>
        <w:tabs>
          <w:tab w:val="center" w:pos="2908"/>
        </w:tabs>
        <w:spacing w:after="211" w:line="259" w:lineRule="auto"/>
        <w:ind w:left="-15" w:right="0" w:firstLine="0"/>
        <w:jc w:val="left"/>
        <w:rPr/>
      </w:pPr>
      <w:r w:rsidDel="00000000" w:rsidR="00000000" w:rsidRPr="00000000">
        <w:rPr>
          <w:rtl w:val="0"/>
        </w:rPr>
        <w:t xml:space="preserve">2.2</w:t>
      </w:r>
      <w:r w:rsidDel="00000000" w:rsidR="00000000" w:rsidRPr="00000000">
        <w:rPr>
          <w:rFonts w:ascii="Arial" w:cs="Arial" w:eastAsia="Arial" w:hAnsi="Arial"/>
          <w:rtl w:val="0"/>
        </w:rPr>
        <w:t xml:space="preserve"> </w:t>
        <w:tab/>
      </w:r>
      <w:r w:rsidDel="00000000" w:rsidR="00000000" w:rsidRPr="00000000">
        <w:rPr>
          <w:rtl w:val="0"/>
        </w:rPr>
        <w:t xml:space="preserve"> However, this Licence does not allow You to: </w:t>
      </w:r>
    </w:p>
    <w:p w:rsidR="00000000" w:rsidDel="00000000" w:rsidP="00000000" w:rsidRDefault="00000000" w:rsidRPr="00000000" w14:paraId="00000026">
      <w:pPr>
        <w:numPr>
          <w:ilvl w:val="0"/>
          <w:numId w:val="6"/>
        </w:numPr>
        <w:spacing w:after="206" w:line="259" w:lineRule="auto"/>
        <w:ind w:left="720" w:right="0" w:hanging="365"/>
        <w:rPr/>
      </w:pPr>
      <w:r w:rsidDel="00000000" w:rsidR="00000000" w:rsidRPr="00000000">
        <w:rPr>
          <w:rtl w:val="0"/>
        </w:rPr>
        <w:t xml:space="preserve">Use the Resource outside Your site; </w:t>
      </w:r>
    </w:p>
    <w:p w:rsidR="00000000" w:rsidDel="00000000" w:rsidP="00000000" w:rsidRDefault="00000000" w:rsidRPr="00000000" w14:paraId="00000027">
      <w:pPr>
        <w:numPr>
          <w:ilvl w:val="0"/>
          <w:numId w:val="6"/>
        </w:numPr>
        <w:ind w:left="720" w:right="0" w:hanging="365"/>
        <w:rPr/>
      </w:pPr>
      <w:r w:rsidDel="00000000" w:rsidR="00000000" w:rsidRPr="00000000">
        <w:rPr>
          <w:rtl w:val="0"/>
        </w:rPr>
        <w:t xml:space="preserve">Use the Resource in any other way other than as necessary or desirable for the purposes of Your own internal Non Commercial language engineering research activities or Your own internal Non Commercial technology development; </w:t>
      </w:r>
    </w:p>
    <w:p w:rsidR="00000000" w:rsidDel="00000000" w:rsidP="00000000" w:rsidRDefault="00000000" w:rsidRPr="00000000" w14:paraId="00000028">
      <w:pPr>
        <w:numPr>
          <w:ilvl w:val="0"/>
          <w:numId w:val="6"/>
        </w:numPr>
        <w:ind w:left="720" w:right="0" w:hanging="365"/>
        <w:rPr/>
      </w:pPr>
      <w:r w:rsidDel="00000000" w:rsidR="00000000" w:rsidRPr="00000000">
        <w:rPr>
          <w:rtl w:val="0"/>
        </w:rPr>
        <w:t xml:space="preserve">Make available to the public all or any substantial part of the contents of the Resource, by the distribution of copies, by renting, leasing or any other form of distribution, including inclusion in a collective work or providing a Derivative out of which the original work may be identified and used as well as any free or open-source distribution forms; </w:t>
      </w:r>
    </w:p>
    <w:p w:rsidR="00000000" w:rsidDel="00000000" w:rsidP="00000000" w:rsidRDefault="00000000" w:rsidRPr="00000000" w14:paraId="00000029">
      <w:pPr>
        <w:numPr>
          <w:ilvl w:val="0"/>
          <w:numId w:val="6"/>
        </w:numPr>
        <w:ind w:left="720" w:right="0" w:hanging="365"/>
        <w:rPr/>
      </w:pPr>
      <w:r w:rsidDel="00000000" w:rsidR="00000000" w:rsidRPr="00000000">
        <w:rPr>
          <w:rtl w:val="0"/>
        </w:rPr>
        <w:t xml:space="preserve">make products or services available to third parties in any form that allows to reconstruct the original Resource;  </w:t>
      </w:r>
    </w:p>
    <w:p w:rsidR="00000000" w:rsidDel="00000000" w:rsidP="00000000" w:rsidRDefault="00000000" w:rsidRPr="00000000" w14:paraId="0000002A">
      <w:pPr>
        <w:numPr>
          <w:ilvl w:val="0"/>
          <w:numId w:val="6"/>
        </w:numPr>
        <w:spacing w:after="206" w:line="259" w:lineRule="auto"/>
        <w:ind w:left="720" w:right="0" w:hanging="365"/>
        <w:rPr/>
      </w:pPr>
      <w:r w:rsidDel="00000000" w:rsidR="00000000" w:rsidRPr="00000000">
        <w:rPr>
          <w:rtl w:val="0"/>
        </w:rPr>
        <w:t xml:space="preserve">sublicense the Resource; or </w:t>
      </w:r>
    </w:p>
    <w:p w:rsidR="00000000" w:rsidDel="00000000" w:rsidP="00000000" w:rsidRDefault="00000000" w:rsidRPr="00000000" w14:paraId="0000002B">
      <w:pPr>
        <w:numPr>
          <w:ilvl w:val="0"/>
          <w:numId w:val="6"/>
        </w:numPr>
        <w:spacing w:after="206" w:line="259" w:lineRule="auto"/>
        <w:ind w:left="720" w:right="0" w:hanging="365"/>
        <w:rPr/>
      </w:pPr>
      <w:r w:rsidDel="00000000" w:rsidR="00000000" w:rsidRPr="00000000">
        <w:rPr>
          <w:rtl w:val="0"/>
        </w:rPr>
        <w:t xml:space="preserve">subject the Resource to Derogatory Treatment; </w:t>
      </w:r>
    </w:p>
    <w:p w:rsidR="00000000" w:rsidDel="00000000" w:rsidP="00000000" w:rsidRDefault="00000000" w:rsidRPr="00000000" w14:paraId="0000002C">
      <w:pPr>
        <w:numPr>
          <w:ilvl w:val="0"/>
          <w:numId w:val="6"/>
        </w:numPr>
        <w:spacing w:after="326" w:line="259" w:lineRule="auto"/>
        <w:ind w:left="720" w:right="0" w:hanging="365"/>
        <w:rPr/>
      </w:pPr>
      <w:r w:rsidDel="00000000" w:rsidR="00000000" w:rsidRPr="00000000">
        <w:rPr>
          <w:rtl w:val="0"/>
        </w:rPr>
        <w:t xml:space="preserve">use the Resource or its Derivatives for commercial purposes. </w:t>
      </w:r>
    </w:p>
    <w:p w:rsidR="00000000" w:rsidDel="00000000" w:rsidP="00000000" w:rsidRDefault="00000000" w:rsidRPr="00000000" w14:paraId="0000002D">
      <w:pPr>
        <w:numPr>
          <w:ilvl w:val="1"/>
          <w:numId w:val="1"/>
        </w:numPr>
        <w:ind w:left="1430" w:right="0" w:hanging="710"/>
        <w:rPr/>
      </w:pPr>
      <w:r w:rsidDel="00000000" w:rsidR="00000000" w:rsidRPr="00000000">
        <w:rPr>
          <w:rtl w:val="0"/>
        </w:rPr>
        <w:t xml:space="preserve">If requested by the licensor You must, in the case You publish or distribute any Derivative to anyone in any way, give reasonable credit to the Original Author or owner of the sui generis database as prescribed in the Attribution Data. </w:t>
      </w:r>
    </w:p>
    <w:p w:rsidR="00000000" w:rsidDel="00000000" w:rsidP="00000000" w:rsidRDefault="00000000" w:rsidRPr="00000000" w14:paraId="0000002E">
      <w:pPr>
        <w:spacing w:after="243" w:lineRule="auto"/>
        <w:ind w:left="-5" w:right="0" w:firstLine="0"/>
        <w:rPr/>
      </w:pPr>
      <w:r w:rsidDel="00000000" w:rsidR="00000000" w:rsidRPr="00000000">
        <w:rPr>
          <w:rtl w:val="0"/>
        </w:rPr>
        <w:t xml:space="preserve">This is an important condition of this Licence, and if You fail to comply with it You will be in material breach of its terms. </w:t>
      </w:r>
    </w:p>
    <w:p w:rsidR="00000000" w:rsidDel="00000000" w:rsidP="00000000" w:rsidRDefault="00000000" w:rsidRPr="00000000" w14:paraId="0000002F">
      <w:pPr>
        <w:numPr>
          <w:ilvl w:val="1"/>
          <w:numId w:val="1"/>
        </w:numPr>
        <w:spacing w:after="243" w:lineRule="auto"/>
        <w:ind w:left="1430" w:right="0" w:hanging="710"/>
        <w:rPr/>
      </w:pPr>
      <w:r w:rsidDel="00000000" w:rsidR="00000000" w:rsidRPr="00000000">
        <w:rPr>
          <w:rtl w:val="0"/>
        </w:rPr>
        <w:t xml:space="preserve">The Original Author asserts the right to be identified as the original author of the Work, as forming part of the Resource, if applicable.  </w:t>
      </w:r>
    </w:p>
    <w:p w:rsidR="00000000" w:rsidDel="00000000" w:rsidP="00000000" w:rsidRDefault="00000000" w:rsidRPr="00000000" w14:paraId="00000030">
      <w:pPr>
        <w:numPr>
          <w:ilvl w:val="1"/>
          <w:numId w:val="1"/>
        </w:numPr>
        <w:ind w:left="1430" w:right="0" w:hanging="710"/>
        <w:rPr/>
      </w:pPr>
      <w:r w:rsidDel="00000000" w:rsidR="00000000" w:rsidRPr="00000000">
        <w:rPr>
          <w:rtl w:val="0"/>
        </w:rPr>
        <w:t xml:space="preserve">You may also, if You publish or distribute any Derivative to anyone under the terms of this Licence and in any way provide the relevant meta-data to the METASHARE network, so that for instance, the indexing of the Derivative Work is possible. </w:t>
      </w:r>
    </w:p>
    <w:p w:rsidR="00000000" w:rsidDel="00000000" w:rsidP="00000000" w:rsidRDefault="00000000" w:rsidRPr="00000000" w14:paraId="00000031">
      <w:pPr>
        <w:spacing w:after="256" w:lineRule="auto"/>
        <w:ind w:left="-5" w:right="0" w:firstLine="0"/>
        <w:rPr/>
      </w:pPr>
      <w:r w:rsidDel="00000000" w:rsidR="00000000" w:rsidRPr="00000000">
        <w:rPr>
          <w:rtl w:val="0"/>
        </w:rPr>
        <w:t xml:space="preserve">These are important conditions of this Licence, and if You fail to comply with them You will be in material breach of its terms. </w:t>
      </w:r>
    </w:p>
    <w:p w:rsidR="00000000" w:rsidDel="00000000" w:rsidP="00000000" w:rsidRDefault="00000000" w:rsidRPr="00000000" w14:paraId="00000032">
      <w:pPr>
        <w:numPr>
          <w:ilvl w:val="1"/>
          <w:numId w:val="1"/>
        </w:numPr>
        <w:spacing w:after="332" w:line="259" w:lineRule="auto"/>
        <w:ind w:left="1430" w:right="0" w:hanging="710"/>
        <w:rPr/>
      </w:pPr>
      <w:r w:rsidDel="00000000" w:rsidR="00000000" w:rsidRPr="00000000">
        <w:rPr>
          <w:rtl w:val="0"/>
        </w:rPr>
        <w:t xml:space="preserve">This license is offered to You free of charge.  </w:t>
      </w:r>
    </w:p>
    <w:p w:rsidR="00000000" w:rsidDel="00000000" w:rsidP="00000000" w:rsidRDefault="00000000" w:rsidRPr="00000000" w14:paraId="00000033">
      <w:pPr>
        <w:numPr>
          <w:ilvl w:val="1"/>
          <w:numId w:val="1"/>
        </w:numPr>
        <w:spacing w:after="256" w:lineRule="auto"/>
        <w:ind w:left="1430" w:right="0" w:hanging="710"/>
        <w:rPr/>
      </w:pPr>
      <w:r w:rsidDel="00000000" w:rsidR="00000000" w:rsidRPr="00000000">
        <w:rPr>
          <w:rtl w:val="0"/>
        </w:rPr>
        <w:t xml:space="preserve">You may create Derivatives as necessary or desirable for the non commercial purposes of Your own internal language engineering research activities. All rights granted hereunder are perpetual, and worldwide. </w:t>
      </w:r>
    </w:p>
    <w:p w:rsidR="00000000" w:rsidDel="00000000" w:rsidP="00000000" w:rsidRDefault="00000000" w:rsidRPr="00000000" w14:paraId="00000034">
      <w:pPr>
        <w:numPr>
          <w:ilvl w:val="1"/>
          <w:numId w:val="1"/>
        </w:numPr>
        <w:spacing w:after="212" w:line="259" w:lineRule="auto"/>
        <w:ind w:left="1430" w:right="0" w:hanging="710"/>
        <w:rPr/>
      </w:pPr>
      <w:r w:rsidDel="00000000" w:rsidR="00000000" w:rsidRPr="00000000">
        <w:rPr>
          <w:rtl w:val="0"/>
        </w:rPr>
        <w:t xml:space="preserve">In addition to the above: </w:t>
      </w:r>
    </w:p>
    <w:p w:rsidR="00000000" w:rsidDel="00000000" w:rsidP="00000000" w:rsidRDefault="00000000" w:rsidRPr="00000000" w14:paraId="00000035">
      <w:pPr>
        <w:numPr>
          <w:ilvl w:val="0"/>
          <w:numId w:val="2"/>
        </w:numPr>
        <w:ind w:left="720" w:right="0" w:hanging="365"/>
        <w:rPr/>
      </w:pPr>
      <w:r w:rsidDel="00000000" w:rsidR="00000000" w:rsidRPr="00000000">
        <w:rPr>
          <w:rtl w:val="0"/>
        </w:rPr>
        <w:t xml:space="preserve">the right to release the Resource under different terms, or to stop distributing the Resource, is reserved; and </w:t>
      </w:r>
    </w:p>
    <w:p w:rsidR="00000000" w:rsidDel="00000000" w:rsidP="00000000" w:rsidRDefault="00000000" w:rsidRPr="00000000" w14:paraId="00000036">
      <w:pPr>
        <w:numPr>
          <w:ilvl w:val="0"/>
          <w:numId w:val="2"/>
        </w:numPr>
        <w:spacing w:after="206" w:line="259" w:lineRule="auto"/>
        <w:ind w:left="720" w:right="0" w:hanging="365"/>
        <w:rPr/>
      </w:pPr>
      <w:r w:rsidDel="00000000" w:rsidR="00000000" w:rsidRPr="00000000">
        <w:rPr>
          <w:rtl w:val="0"/>
        </w:rPr>
        <w:t xml:space="preserve">all other rights not expressly granted by the Licensor are reserved. </w:t>
      </w:r>
    </w:p>
    <w:p w:rsidR="00000000" w:rsidDel="00000000" w:rsidP="00000000" w:rsidRDefault="00000000" w:rsidRPr="00000000" w14:paraId="00000037">
      <w:pPr>
        <w:numPr>
          <w:ilvl w:val="0"/>
          <w:numId w:val="2"/>
        </w:numPr>
        <w:spacing w:after="243" w:lineRule="auto"/>
        <w:ind w:left="720" w:right="0" w:hanging="365"/>
        <w:rPr/>
      </w:pPr>
      <w:r w:rsidDel="00000000" w:rsidR="00000000" w:rsidRPr="00000000">
        <w:rPr>
          <w:rtl w:val="0"/>
        </w:rPr>
        <w:t xml:space="preserve">You must attribute the Resource by ensuring all Attribution Data accompany the Resource. </w:t>
      </w:r>
    </w:p>
    <w:p w:rsidR="00000000" w:rsidDel="00000000" w:rsidP="00000000" w:rsidRDefault="00000000" w:rsidRPr="00000000" w14:paraId="00000038">
      <w:pPr>
        <w:numPr>
          <w:ilvl w:val="1"/>
          <w:numId w:val="3"/>
        </w:numPr>
        <w:spacing w:after="243" w:lineRule="auto"/>
        <w:ind w:left="730" w:right="0" w:hanging="730"/>
        <w:rPr/>
      </w:pPr>
      <w:r w:rsidDel="00000000" w:rsidR="00000000" w:rsidRPr="00000000">
        <w:rPr>
          <w:rtl w:val="0"/>
        </w:rPr>
        <w:t xml:space="preserve">This Licence does not affect any rights that You or anyone else may independently have under any applicable law (including fair dealing, fair use, or any other legally recognised limitation or exception to copyright infringement) to make any Use of this Resource. </w:t>
      </w:r>
    </w:p>
    <w:p w:rsidR="00000000" w:rsidDel="00000000" w:rsidP="00000000" w:rsidRDefault="00000000" w:rsidRPr="00000000" w14:paraId="00000039">
      <w:pPr>
        <w:numPr>
          <w:ilvl w:val="1"/>
          <w:numId w:val="3"/>
        </w:numPr>
        <w:spacing w:after="243" w:lineRule="auto"/>
        <w:ind w:left="730" w:right="0" w:hanging="730"/>
        <w:rPr/>
      </w:pPr>
      <w:r w:rsidDel="00000000" w:rsidR="00000000" w:rsidRPr="00000000">
        <w:rPr>
          <w:rtl w:val="0"/>
        </w:rPr>
        <w:t xml:space="preserve">This Licence does not allow You to claim any endorsement or approval by the Licensor or the Original Author or Your use of the Resource without their express written permission. </w:t>
      </w:r>
    </w:p>
    <w:p w:rsidR="00000000" w:rsidDel="00000000" w:rsidP="00000000" w:rsidRDefault="00000000" w:rsidRPr="00000000" w14:paraId="0000003A">
      <w:pPr>
        <w:numPr>
          <w:ilvl w:val="1"/>
          <w:numId w:val="3"/>
        </w:numPr>
        <w:spacing w:after="243" w:lineRule="auto"/>
        <w:ind w:left="730" w:right="0" w:hanging="730"/>
        <w:rPr/>
      </w:pPr>
      <w:r w:rsidDel="00000000" w:rsidR="00000000" w:rsidRPr="00000000">
        <w:rPr>
          <w:rtl w:val="0"/>
        </w:rPr>
        <w:t xml:space="preserve">You and the Licensor are independent contractors. Nothing contained in this Licence shall be construed as creating an employer-employee relationship, a partnership or a Joint Venture between You and the Licensor. </w:t>
      </w:r>
    </w:p>
    <w:p w:rsidR="00000000" w:rsidDel="00000000" w:rsidP="00000000" w:rsidRDefault="00000000" w:rsidRPr="00000000" w14:paraId="0000003B">
      <w:pPr>
        <w:pStyle w:val="Heading2"/>
        <w:ind w:left="-5" w:firstLine="0"/>
        <w:rPr/>
      </w:pPr>
      <w:r w:rsidDel="00000000" w:rsidR="00000000" w:rsidRPr="00000000">
        <w:rPr>
          <w:rtl w:val="0"/>
        </w:rPr>
        <w:t xml:space="preserve">3. Warranties and Disclaimer  </w:t>
      </w:r>
    </w:p>
    <w:p w:rsidR="00000000" w:rsidDel="00000000" w:rsidP="00000000" w:rsidRDefault="00000000" w:rsidRPr="00000000" w14:paraId="0000003C">
      <w:pPr>
        <w:spacing w:after="243" w:lineRule="auto"/>
        <w:ind w:left="-5" w:right="0" w:firstLine="0"/>
        <w:rPr/>
      </w:pPr>
      <w:r w:rsidDel="00000000" w:rsidR="00000000" w:rsidRPr="00000000">
        <w:rPr>
          <w:rtl w:val="0"/>
        </w:rPr>
        <w:t xml:space="preserve">The Resource is licensed by the Licensor "as is" and without any warranty of any kind, either express or implied, whether of title, of accuracy, of fitness for purpose, or otherwise. </w:t>
      </w:r>
    </w:p>
    <w:p w:rsidR="00000000" w:rsidDel="00000000" w:rsidP="00000000" w:rsidRDefault="00000000" w:rsidRPr="00000000" w14:paraId="0000003D">
      <w:pPr>
        <w:pStyle w:val="Heading2"/>
        <w:ind w:left="-5" w:firstLine="0"/>
        <w:rPr/>
      </w:pPr>
      <w:r w:rsidDel="00000000" w:rsidR="00000000" w:rsidRPr="00000000">
        <w:rPr>
          <w:rtl w:val="0"/>
        </w:rPr>
        <w:t xml:space="preserve">4. Limit of Liability </w:t>
      </w:r>
    </w:p>
    <w:p w:rsidR="00000000" w:rsidDel="00000000" w:rsidP="00000000" w:rsidRDefault="00000000" w:rsidRPr="00000000" w14:paraId="0000003E">
      <w:pPr>
        <w:spacing w:after="243" w:lineRule="auto"/>
        <w:ind w:left="-5" w:right="0" w:firstLine="0"/>
        <w:rPr/>
      </w:pPr>
      <w:r w:rsidDel="00000000" w:rsidR="00000000" w:rsidRPr="00000000">
        <w:rPr>
          <w:rtl w:val="0"/>
        </w:rPr>
        <w:t xml:space="preserve">Subject to any liability which may not be excluded or limited by law, the Licensor shall not be liable for, and expressly excludes, all liability for loss or damage however and whenever caused to anyone by any Use under this Licence, whether by You or by anyone else, and whether caused by any fault on the part of the Licensor or not. If liability may not be excluded by law, it is limited to actual and direct financial loss to the extent it is caused by proved gross negligence on the part of the Licensor. </w:t>
      </w:r>
    </w:p>
    <w:p w:rsidR="00000000" w:rsidDel="00000000" w:rsidP="00000000" w:rsidRDefault="00000000" w:rsidRPr="00000000" w14:paraId="0000003F">
      <w:pPr>
        <w:pStyle w:val="Heading2"/>
        <w:ind w:left="-5" w:firstLine="0"/>
        <w:rPr/>
      </w:pPr>
      <w:r w:rsidDel="00000000" w:rsidR="00000000" w:rsidRPr="00000000">
        <w:rPr>
          <w:rtl w:val="0"/>
        </w:rPr>
        <w:t xml:space="preserve">5. Termination </w:t>
      </w:r>
    </w:p>
    <w:p w:rsidR="00000000" w:rsidDel="00000000" w:rsidP="00000000" w:rsidRDefault="00000000" w:rsidRPr="00000000" w14:paraId="00000040">
      <w:pPr>
        <w:ind w:left="-5" w:right="0" w:firstLine="0"/>
        <w:rPr/>
      </w:pPr>
      <w:r w:rsidDel="00000000" w:rsidR="00000000" w:rsidRPr="00000000">
        <w:rPr>
          <w:b w:val="1"/>
          <w:rtl w:val="0"/>
        </w:rPr>
        <w:t xml:space="preserve">5.1</w:t>
      </w:r>
      <w:r w:rsidDel="00000000" w:rsidR="00000000" w:rsidRPr="00000000">
        <w:rPr>
          <w:rtl w:val="0"/>
        </w:rPr>
        <w:t xml:space="preserve"> Any breach by You of the terms of this licence (for example, by distributing the Resource) entitles the Licensor to send You a termination notice within 15 days from the breach. You are entitled to provide a written objection to this notice within 15 days and in case there is no acceptance by the Licensor the termination takes effect within 15 days of Your response.  </w:t>
      </w:r>
    </w:p>
    <w:p w:rsidR="00000000" w:rsidDel="00000000" w:rsidP="00000000" w:rsidRDefault="00000000" w:rsidRPr="00000000" w14:paraId="00000041">
      <w:pPr>
        <w:ind w:left="-5" w:right="0" w:firstLine="0"/>
        <w:rPr/>
      </w:pPr>
      <w:r w:rsidDel="00000000" w:rsidR="00000000" w:rsidRPr="00000000">
        <w:rPr>
          <w:b w:val="1"/>
          <w:rtl w:val="0"/>
        </w:rPr>
        <w:t xml:space="preserve">5.2</w:t>
      </w:r>
      <w:r w:rsidDel="00000000" w:rsidR="00000000" w:rsidRPr="00000000">
        <w:rPr>
          <w:rtl w:val="0"/>
        </w:rPr>
        <w:t xml:space="preserve"> If You are not in breach of the terms of this licence, the Licensor may not terminate Your rights under it. </w:t>
      </w:r>
    </w:p>
    <w:p w:rsidR="00000000" w:rsidDel="00000000" w:rsidP="00000000" w:rsidRDefault="00000000" w:rsidRPr="00000000" w14:paraId="00000042">
      <w:pPr>
        <w:spacing w:after="243" w:lineRule="auto"/>
        <w:ind w:left="-5" w:right="0" w:firstLine="0"/>
        <w:rPr/>
      </w:pPr>
      <w:r w:rsidDel="00000000" w:rsidR="00000000" w:rsidRPr="00000000">
        <w:rPr>
          <w:b w:val="1"/>
          <w:rtl w:val="0"/>
        </w:rPr>
        <w:t xml:space="preserve">5.3</w:t>
      </w:r>
      <w:r w:rsidDel="00000000" w:rsidR="00000000" w:rsidRPr="00000000">
        <w:rPr>
          <w:rtl w:val="0"/>
        </w:rPr>
        <w:t xml:space="preserve"> Unless terminated under clause 5.1, this Licence is granted to You for the duration of any rights in the Resource as mentioned in 2. above. </w:t>
      </w:r>
    </w:p>
    <w:p w:rsidR="00000000" w:rsidDel="00000000" w:rsidP="00000000" w:rsidRDefault="00000000" w:rsidRPr="00000000" w14:paraId="00000043">
      <w:pPr>
        <w:pStyle w:val="Heading2"/>
        <w:ind w:left="-5" w:firstLine="0"/>
        <w:rPr/>
      </w:pPr>
      <w:r w:rsidDel="00000000" w:rsidR="00000000" w:rsidRPr="00000000">
        <w:rPr>
          <w:rtl w:val="0"/>
        </w:rPr>
        <w:t xml:space="preserve">6. General </w:t>
      </w:r>
    </w:p>
    <w:p w:rsidR="00000000" w:rsidDel="00000000" w:rsidP="00000000" w:rsidRDefault="00000000" w:rsidRPr="00000000" w14:paraId="00000044">
      <w:pPr>
        <w:spacing w:after="243" w:lineRule="auto"/>
        <w:ind w:left="-5" w:right="0" w:firstLine="0"/>
        <w:rPr/>
      </w:pPr>
      <w:r w:rsidDel="00000000" w:rsidR="00000000" w:rsidRPr="00000000">
        <w:rPr>
          <w:b w:val="1"/>
          <w:rtl w:val="0"/>
        </w:rPr>
        <w:t xml:space="preserve">6.1</w:t>
      </w:r>
      <w:r w:rsidDel="00000000" w:rsidR="00000000" w:rsidRPr="00000000">
        <w:rPr>
          <w:rtl w:val="0"/>
        </w:rPr>
        <w:t xml:space="preserve"> If any provision of this Licence is held to be invalid or unenforceable, that shall not affect the validity or enforceability of the remainder of the terms of this Licence. </w:t>
      </w:r>
    </w:p>
    <w:p w:rsidR="00000000" w:rsidDel="00000000" w:rsidP="00000000" w:rsidRDefault="00000000" w:rsidRPr="00000000" w14:paraId="00000045">
      <w:pPr>
        <w:spacing w:after="243" w:lineRule="auto"/>
        <w:ind w:left="-5" w:right="0" w:firstLine="0"/>
        <w:rPr/>
      </w:pPr>
      <w:r w:rsidDel="00000000" w:rsidR="00000000" w:rsidRPr="00000000">
        <w:rPr>
          <w:b w:val="1"/>
          <w:rtl w:val="0"/>
        </w:rPr>
        <w:t xml:space="preserve">6.2</w:t>
      </w:r>
      <w:r w:rsidDel="00000000" w:rsidR="00000000" w:rsidRPr="00000000">
        <w:rPr>
          <w:rtl w:val="0"/>
        </w:rPr>
        <w:t xml:space="preserve"> This Licence is the entire agreement between the parties with respect to the Resource licensed here. It replaces any earlier understandings, agreements or representations with respect to the Resource not specified here. </w:t>
      </w:r>
    </w:p>
    <w:p w:rsidR="00000000" w:rsidDel="00000000" w:rsidP="00000000" w:rsidRDefault="00000000" w:rsidRPr="00000000" w14:paraId="00000046">
      <w:pPr>
        <w:spacing w:after="243" w:lineRule="auto"/>
        <w:ind w:left="-5" w:right="0" w:firstLine="0"/>
        <w:rPr/>
      </w:pPr>
      <w:r w:rsidDel="00000000" w:rsidR="00000000" w:rsidRPr="00000000">
        <w:rPr>
          <w:b w:val="1"/>
          <w:rtl w:val="0"/>
        </w:rPr>
        <w:t xml:space="preserve">6.3</w:t>
      </w:r>
      <w:r w:rsidDel="00000000" w:rsidR="00000000" w:rsidRPr="00000000">
        <w:rPr>
          <w:rtl w:val="0"/>
        </w:rPr>
        <w:t xml:space="preserve"> If You are in breach of the terms of this Licence (for example, by distributing the Resource), You will not be entitled to rely on the terms of this Licence or to complain of any breach by the Licensor. </w:t>
      </w:r>
    </w:p>
    <w:p w:rsidR="00000000" w:rsidDel="00000000" w:rsidP="00000000" w:rsidRDefault="00000000" w:rsidRPr="00000000" w14:paraId="00000047">
      <w:pPr>
        <w:spacing w:after="243" w:lineRule="auto"/>
        <w:ind w:left="-5" w:right="0" w:firstLine="0"/>
        <w:rPr/>
      </w:pPr>
      <w:r w:rsidDel="00000000" w:rsidR="00000000" w:rsidRPr="00000000">
        <w:rPr>
          <w:b w:val="1"/>
          <w:rtl w:val="0"/>
        </w:rPr>
        <w:t xml:space="preserve">6.4</w:t>
      </w:r>
      <w:r w:rsidDel="00000000" w:rsidR="00000000" w:rsidRPr="00000000">
        <w:rPr>
          <w:rtl w:val="0"/>
        </w:rPr>
        <w:t xml:space="preserve"> In case of any dispute arising in relation to the License, the competent courts are those of Switzerland and the applicable laws are those of Switzerland. </w:t>
      </w:r>
    </w:p>
    <w:p w:rsidR="00000000" w:rsidDel="00000000" w:rsidP="00000000" w:rsidRDefault="00000000" w:rsidRPr="00000000" w14:paraId="00000048">
      <w:pPr>
        <w:spacing w:after="327" w:line="259" w:lineRule="auto"/>
        <w:ind w:left="0"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9">
      <w:pPr>
        <w:spacing w:after="326" w:line="260" w:lineRule="auto"/>
        <w:ind w:left="-5" w:right="0" w:firstLine="0"/>
        <w:jc w:val="left"/>
        <w:rPr/>
      </w:pPr>
      <w:r w:rsidDel="00000000" w:rsidR="00000000" w:rsidRPr="00000000">
        <w:rPr>
          <w:b w:val="1"/>
          <w:rtl w:val="0"/>
        </w:rPr>
        <w:t xml:space="preserve">The Licensor (date + signature): </w:t>
      </w:r>
      <w:r w:rsidDel="00000000" w:rsidR="00000000" w:rsidRPr="00000000">
        <w:rPr>
          <w:rtl w:val="0"/>
        </w:rPr>
      </w:r>
    </w:p>
    <w:p w:rsidR="00000000" w:rsidDel="00000000" w:rsidP="00000000" w:rsidRDefault="00000000" w:rsidRPr="00000000" w14:paraId="0000004A">
      <w:pPr>
        <w:spacing w:after="327"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4B">
      <w:pPr>
        <w:spacing w:after="327"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4C">
      <w:pPr>
        <w:spacing w:after="206" w:line="260" w:lineRule="auto"/>
        <w:ind w:left="-5" w:right="0" w:firstLine="0"/>
        <w:jc w:val="left"/>
        <w:rPr/>
      </w:pPr>
      <w:r w:rsidDel="00000000" w:rsidR="00000000" w:rsidRPr="00000000">
        <w:rPr>
          <w:b w:val="1"/>
          <w:rtl w:val="0"/>
        </w:rPr>
        <w:t xml:space="preserve">The Licensee (date + signature): </w:t>
      </w:r>
      <w:r w:rsidDel="00000000" w:rsidR="00000000" w:rsidRPr="00000000">
        <w:rPr>
          <w:rtl w:val="0"/>
        </w:rPr>
      </w:r>
    </w:p>
    <w:p w:rsidR="00000000" w:rsidDel="00000000" w:rsidP="00000000" w:rsidRDefault="00000000" w:rsidRPr="00000000" w14:paraId="0000004D">
      <w:pPr>
        <w:spacing w:after="404" w:line="259" w:lineRule="auto"/>
        <w:ind w:left="0" w:right="0" w:firstLine="0"/>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E">
      <w:pPr>
        <w:spacing w:after="404" w:line="259" w:lineRule="auto"/>
        <w:ind w:left="0" w:right="0" w:firstLine="0"/>
        <w:jc w:val="left"/>
        <w:rPr/>
      </w:pPr>
      <w:r w:rsidDel="00000000" w:rsidR="00000000" w:rsidRPr="00000000">
        <w:rPr>
          <w:rFonts w:ascii="Calibri" w:cs="Calibri" w:eastAsia="Calibri" w:hAnsi="Calibri"/>
          <w:i w:val="1"/>
          <w:sz w:val="24"/>
          <w:szCs w:val="24"/>
          <w:rtl w:val="0"/>
        </w:rPr>
        <w:t xml:space="preserve">The Notice below is not part of this licence. </w:t>
      </w:r>
      <w:r w:rsidDel="00000000" w:rsidR="00000000" w:rsidRPr="00000000">
        <w:rPr>
          <w:rtl w:val="0"/>
        </w:rPr>
      </w:r>
    </w:p>
    <w:p w:rsidR="00000000" w:rsidDel="00000000" w:rsidP="00000000" w:rsidRDefault="00000000" w:rsidRPr="00000000" w14:paraId="0000004F">
      <w:pPr>
        <w:pStyle w:val="Heading1"/>
        <w:rPr/>
      </w:pPr>
      <w:r w:rsidDel="00000000" w:rsidR="00000000" w:rsidRPr="00000000">
        <w:rPr>
          <w:rtl w:val="0"/>
        </w:rPr>
        <w:t xml:space="preserve">META-SHARE NOTICE </w:t>
      </w:r>
    </w:p>
    <w:p w:rsidR="00000000" w:rsidDel="00000000" w:rsidP="00000000" w:rsidRDefault="00000000" w:rsidRPr="00000000" w14:paraId="00000050">
      <w:pPr>
        <w:ind w:left="-5" w:right="0" w:firstLine="0"/>
        <w:rPr/>
      </w:pPr>
      <w:r w:rsidDel="00000000" w:rsidR="00000000" w:rsidRPr="00000000">
        <w:rPr>
          <w:rtl w:val="0"/>
        </w:rPr>
        <w:t xml:space="preserve">META-SHARE is not a party to this Licence, and makes no warranty whatsoever in connection with the Resource. META-SHARE will not be liable to You or any party on any legal theory for any damages whatsoever, including without limitation any general, special, incidental or consequential damages arising in connection to this licence. Notwithstanding the foregoing two (2) sentences, if META-SHARE has expressly identified itself as the Licensor hereunder, it shall have all rights and obligations of Licensor. </w:t>
      </w:r>
    </w:p>
    <w:p w:rsidR="00000000" w:rsidDel="00000000" w:rsidP="00000000" w:rsidRDefault="00000000" w:rsidRPr="00000000" w14:paraId="00000051">
      <w:pPr>
        <w:ind w:left="-5" w:right="0" w:firstLine="0"/>
        <w:rPr/>
      </w:pPr>
      <w:r w:rsidDel="00000000" w:rsidR="00000000" w:rsidRPr="00000000">
        <w:rPr>
          <w:rtl w:val="0"/>
        </w:rPr>
        <w:t xml:space="preserve">Except for the limited purpose of indicating to the public that the Resource is licensed under the META-SHARE Licence, neither party will use the trademark "METASHARE" or any related trademark or logo of META-SHARE without the prior written consent of META-SHARE. Any permitted use will be in compliance with METASHARE's then-current trademark usage guidelines, as may be published on its website or otherwise made available upon request from time to time.</w:t>
      </w:r>
      <w:r w:rsidDel="00000000" w:rsidR="00000000" w:rsidRPr="00000000">
        <w:rPr>
          <w:rFonts w:ascii="MS PMincho" w:cs="MS PMincho" w:eastAsia="MS PMincho" w:hAnsi="MS PMincho"/>
          <w:sz w:val="24"/>
          <w:szCs w:val="24"/>
          <w:rtl w:val="0"/>
        </w:rPr>
        <w:t xml:space="preserve">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780" w:top="2364" w:left="1699" w:right="1689" w:header="707"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MS P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after="155" w:line="259" w:lineRule="auto"/>
      <w:ind w:left="0" w:right="-55" w:firstLine="0"/>
      <w:jc w:val="right"/>
      <w:rPr/>
    </w:pPr>
    <w:r w:rsidDel="00000000" w:rsidR="00000000" w:rsidRPr="00000000">
      <w:rPr>
        <w:rFonts w:ascii="MS PMincho" w:cs="MS PMincho" w:eastAsia="MS PMincho" w:hAnsi="MS PMincho"/>
        <w:b w:val="1"/>
        <w:sz w:val="20"/>
        <w:szCs w:val="20"/>
        <w:rtl w:val="0"/>
      </w:rPr>
      <w:t xml:space="preserve"> </w:t>
    </w:r>
    <w:r w:rsidDel="00000000" w:rsidR="00000000" w:rsidRPr="00000000">
      <w:rPr>
        <w:rtl w:val="0"/>
      </w:rPr>
    </w:r>
  </w:p>
  <w:p w:rsidR="00000000" w:rsidDel="00000000" w:rsidP="00000000" w:rsidRDefault="00000000" w:rsidRPr="00000000" w14:paraId="00000056">
    <w:pPr>
      <w:tabs>
        <w:tab w:val="center" w:pos="8640"/>
        <w:tab w:val="right" w:pos="9326"/>
      </w:tabs>
      <w:spacing w:after="100" w:line="259" w:lineRule="auto"/>
      <w:ind w:left="0" w:right="-814" w:firstLine="0"/>
      <w:jc w:val="left"/>
      <w:rPr/>
    </w:pPr>
    <w:r w:rsidDel="00000000" w:rsidR="00000000" w:rsidRPr="00000000">
      <w:rPr>
        <w:rFonts w:ascii="Calibri" w:cs="Calibri" w:eastAsia="Calibri" w:hAnsi="Calibri"/>
        <w:rtl w:val="0"/>
      </w:rPr>
      <w:t xml:space="preserve">META-SHARE NonCommercial NoRedistribution  v1.0 </w:t>
      <w:tab/>
      <w:t xml:space="preserve">  </w:t>
      <w:tab/>
    </w:r>
    <w:r w:rsidDel="00000000" w:rsidR="00000000" w:rsidRPr="00000000">
      <w:rPr/>
      <w:fldChar w:fldCharType="begin"/>
      <w:instrText xml:space="preserve">PAGE</w:instrText>
      <w:fldChar w:fldCharType="separate"/>
      <w:fldChar w:fldCharType="end"/>
    </w:r>
    <w:r w:rsidDel="00000000" w:rsidR="00000000" w:rsidRPr="00000000">
      <w:rPr>
        <w:rFonts w:ascii="MS PMincho" w:cs="MS PMincho" w:eastAsia="MS PMincho" w:hAnsi="MS PMincho"/>
        <w:b w:val="1"/>
        <w:i w:val="1"/>
        <w:sz w:val="21"/>
        <w:szCs w:val="21"/>
        <w:rtl w:val="0"/>
      </w:rPr>
      <w:t xml:space="preserve"> </w:t>
    </w:r>
    <w:r w:rsidDel="00000000" w:rsidR="00000000" w:rsidRPr="00000000">
      <w:rPr>
        <w:rtl w:val="0"/>
      </w:rPr>
    </w:r>
  </w:p>
  <w:p w:rsidR="00000000" w:rsidDel="00000000" w:rsidP="00000000" w:rsidRDefault="00000000" w:rsidRPr="00000000" w14:paraId="00000057">
    <w:pPr>
      <w:spacing w:after="0" w:line="259" w:lineRule="auto"/>
      <w:ind w:left="94" w:right="0" w:firstLine="0"/>
      <w:jc w:val="center"/>
      <w:rPr/>
    </w:pPr>
    <w:r w:rsidDel="00000000" w:rsidR="00000000" w:rsidRPr="00000000">
      <w:rPr>
        <w:rFonts w:ascii="MS PMincho" w:cs="MS PMincho" w:eastAsia="MS PMincho" w:hAnsi="MS PMincho"/>
        <w:b w:val="1"/>
        <w:i w:val="1"/>
        <w:sz w:val="21"/>
        <w:szCs w:val="21"/>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after="155" w:line="259" w:lineRule="auto"/>
      <w:ind w:left="0" w:right="-55" w:firstLine="0"/>
      <w:jc w:val="right"/>
      <w:rPr/>
    </w:pPr>
    <w:r w:rsidDel="00000000" w:rsidR="00000000" w:rsidRPr="00000000">
      <w:rPr>
        <w:rFonts w:ascii="MS PMincho" w:cs="MS PMincho" w:eastAsia="MS PMincho" w:hAnsi="MS PMincho"/>
        <w:b w:val="1"/>
        <w:sz w:val="20"/>
        <w:szCs w:val="20"/>
        <w:rtl w:val="0"/>
      </w:rPr>
      <w:t xml:space="preserve"> </w:t>
    </w:r>
    <w:r w:rsidDel="00000000" w:rsidR="00000000" w:rsidRPr="00000000">
      <w:rPr>
        <w:rtl w:val="0"/>
      </w:rPr>
    </w:r>
  </w:p>
  <w:p w:rsidR="00000000" w:rsidDel="00000000" w:rsidP="00000000" w:rsidRDefault="00000000" w:rsidRPr="00000000" w14:paraId="00000059">
    <w:pPr>
      <w:tabs>
        <w:tab w:val="center" w:pos="8640"/>
        <w:tab w:val="right" w:pos="9326"/>
      </w:tabs>
      <w:spacing w:after="100" w:line="259" w:lineRule="auto"/>
      <w:ind w:left="0" w:right="-814" w:firstLine="0"/>
      <w:jc w:val="left"/>
      <w:rPr/>
    </w:pPr>
    <w:r w:rsidDel="00000000" w:rsidR="00000000" w:rsidRPr="00000000">
      <w:rPr>
        <w:rFonts w:ascii="Calibri" w:cs="Calibri" w:eastAsia="Calibri" w:hAnsi="Calibri"/>
        <w:rtl w:val="0"/>
      </w:rPr>
      <w:t xml:space="preserve">META-SHARE NonCommercial NoRedistribution  v1.0 </w:t>
      <w:tab/>
      <w:t xml:space="preserve">  </w:t>
      <w:tab/>
    </w:r>
    <w:r w:rsidDel="00000000" w:rsidR="00000000" w:rsidRPr="00000000">
      <w:rPr/>
      <w:fldChar w:fldCharType="begin"/>
      <w:instrText xml:space="preserve">PAGE</w:instrText>
      <w:fldChar w:fldCharType="separate"/>
      <w:fldChar w:fldCharType="end"/>
    </w:r>
    <w:r w:rsidDel="00000000" w:rsidR="00000000" w:rsidRPr="00000000">
      <w:rPr>
        <w:rFonts w:ascii="MS PMincho" w:cs="MS PMincho" w:eastAsia="MS PMincho" w:hAnsi="MS PMincho"/>
        <w:b w:val="1"/>
        <w:i w:val="1"/>
        <w:sz w:val="21"/>
        <w:szCs w:val="21"/>
        <w:rtl w:val="0"/>
      </w:rPr>
      <w:t xml:space="preserve"> </w:t>
    </w:r>
    <w:r w:rsidDel="00000000" w:rsidR="00000000" w:rsidRPr="00000000">
      <w:rPr>
        <w:rtl w:val="0"/>
      </w:rPr>
    </w:r>
  </w:p>
  <w:p w:rsidR="00000000" w:rsidDel="00000000" w:rsidP="00000000" w:rsidRDefault="00000000" w:rsidRPr="00000000" w14:paraId="0000005A">
    <w:pPr>
      <w:spacing w:after="0" w:line="259" w:lineRule="auto"/>
      <w:ind w:left="94" w:right="0" w:firstLine="0"/>
      <w:jc w:val="center"/>
      <w:rPr/>
    </w:pPr>
    <w:r w:rsidDel="00000000" w:rsidR="00000000" w:rsidRPr="00000000">
      <w:rPr>
        <w:rFonts w:ascii="MS PMincho" w:cs="MS PMincho" w:eastAsia="MS PMincho" w:hAnsi="MS PMincho"/>
        <w:b w:val="1"/>
        <w:i w:val="1"/>
        <w:sz w:val="21"/>
        <w:szCs w:val="21"/>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after="155" w:line="259" w:lineRule="auto"/>
      <w:ind w:left="0" w:right="-55" w:firstLine="0"/>
      <w:jc w:val="right"/>
      <w:rPr/>
    </w:pPr>
    <w:r w:rsidDel="00000000" w:rsidR="00000000" w:rsidRPr="00000000">
      <w:rPr>
        <w:rFonts w:ascii="MS PMincho" w:cs="MS PMincho" w:eastAsia="MS PMincho" w:hAnsi="MS PMincho"/>
        <w:b w:val="1"/>
        <w:sz w:val="20"/>
        <w:szCs w:val="20"/>
        <w:rtl w:val="0"/>
      </w:rPr>
      <w:t xml:space="preserve"> </w:t>
    </w:r>
    <w:r w:rsidDel="00000000" w:rsidR="00000000" w:rsidRPr="00000000">
      <w:rPr>
        <w:rtl w:val="0"/>
      </w:rPr>
    </w:r>
  </w:p>
  <w:p w:rsidR="00000000" w:rsidDel="00000000" w:rsidP="00000000" w:rsidRDefault="00000000" w:rsidRPr="00000000" w14:paraId="0000005C">
    <w:pPr>
      <w:tabs>
        <w:tab w:val="center" w:pos="8640"/>
        <w:tab w:val="right" w:pos="9326"/>
      </w:tabs>
      <w:spacing w:after="100" w:line="259" w:lineRule="auto"/>
      <w:ind w:left="0" w:right="-814" w:firstLine="0"/>
      <w:jc w:val="left"/>
      <w:rPr/>
    </w:pPr>
    <w:r w:rsidDel="00000000" w:rsidR="00000000" w:rsidRPr="00000000">
      <w:rPr>
        <w:rFonts w:ascii="Calibri" w:cs="Calibri" w:eastAsia="Calibri" w:hAnsi="Calibri"/>
        <w:rtl w:val="0"/>
      </w:rPr>
      <w:t xml:space="preserve">META-SHARE NonCommercial NoRedistribution  v1.0 </w:t>
      <w:tab/>
      <w:t xml:space="preserve">  </w:t>
      <w:tab/>
    </w:r>
    <w:r w:rsidDel="00000000" w:rsidR="00000000" w:rsidRPr="00000000">
      <w:rPr/>
      <w:fldChar w:fldCharType="begin"/>
      <w:instrText xml:space="preserve">PAGE</w:instrText>
      <w:fldChar w:fldCharType="separate"/>
      <w:fldChar w:fldCharType="end"/>
    </w:r>
    <w:r w:rsidDel="00000000" w:rsidR="00000000" w:rsidRPr="00000000">
      <w:rPr>
        <w:rFonts w:ascii="MS PMincho" w:cs="MS PMincho" w:eastAsia="MS PMincho" w:hAnsi="MS PMincho"/>
        <w:b w:val="1"/>
        <w:i w:val="1"/>
        <w:sz w:val="21"/>
        <w:szCs w:val="21"/>
        <w:rtl w:val="0"/>
      </w:rPr>
      <w:t xml:space="preserve"> </w:t>
    </w:r>
    <w:r w:rsidDel="00000000" w:rsidR="00000000" w:rsidRPr="00000000">
      <w:rPr>
        <w:rtl w:val="0"/>
      </w:rPr>
    </w:r>
  </w:p>
  <w:p w:rsidR="00000000" w:rsidDel="00000000" w:rsidP="00000000" w:rsidRDefault="00000000" w:rsidRPr="00000000" w14:paraId="0000005D">
    <w:pPr>
      <w:spacing w:after="0" w:line="259" w:lineRule="auto"/>
      <w:ind w:left="94" w:right="0" w:firstLine="0"/>
      <w:jc w:val="center"/>
      <w:rPr/>
    </w:pPr>
    <w:r w:rsidDel="00000000" w:rsidR="00000000" w:rsidRPr="00000000">
      <w:rPr>
        <w:rFonts w:ascii="MS PMincho" w:cs="MS PMincho" w:eastAsia="MS PMincho" w:hAnsi="MS PMincho"/>
        <w:b w:val="1"/>
        <w:i w:val="1"/>
        <w:sz w:val="21"/>
        <w:szCs w:val="21"/>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after="0" w:line="259" w:lineRule="auto"/>
      <w:ind w:left="0" w:right="0" w:firstLine="0"/>
      <w:jc w:val="left"/>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1069848</wp:posOffset>
              </wp:positionH>
              <wp:positionV relativeFrom="page">
                <wp:posOffset>449072</wp:posOffset>
              </wp:positionV>
              <wp:extent cx="5410200" cy="679704"/>
              <wp:effectExtent b="0" l="0" r="0" t="0"/>
              <wp:wrapSquare wrapText="bothSides" distB="0" distT="0" distL="114300" distR="114300"/>
              <wp:docPr id="6972" name=""/>
              <a:graphic>
                <a:graphicData uri="http://schemas.microsoft.com/office/word/2010/wordprocessingGroup">
                  <wpg:wgp>
                    <wpg:cNvGrpSpPr/>
                    <wpg:grpSpPr>
                      <a:xfrm>
                        <a:off x="2640900" y="3440148"/>
                        <a:ext cx="5410200" cy="679704"/>
                        <a:chOff x="2640900" y="3440148"/>
                        <a:chExt cx="5410200" cy="679704"/>
                      </a:xfrm>
                    </wpg:grpSpPr>
                    <wpg:grpSp>
                      <wpg:cNvGrpSpPr/>
                      <wpg:grpSpPr>
                        <a:xfrm>
                          <a:off x="2640900" y="3440148"/>
                          <a:ext cx="5410200" cy="679704"/>
                          <a:chOff x="0" y="0"/>
                          <a:chExt cx="5410200" cy="679704"/>
                        </a:xfrm>
                      </wpg:grpSpPr>
                      <wps:wsp>
                        <wps:cNvSpPr/>
                        <wps:cNvPr id="3" name="Shape 3"/>
                        <wps:spPr>
                          <a:xfrm>
                            <a:off x="0" y="0"/>
                            <a:ext cx="5410200" cy="67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7" name="Shape 17"/>
                          <pic:cNvPicPr preferRelativeResize="0"/>
                        </pic:nvPicPr>
                        <pic:blipFill rotWithShape="1">
                          <a:blip r:embed="rId1">
                            <a:alphaModFix/>
                          </a:blip>
                          <a:srcRect b="0" l="0" r="0" t="0"/>
                          <a:stretch/>
                        </pic:blipFill>
                        <pic:spPr>
                          <a:xfrm>
                            <a:off x="3685032" y="0"/>
                            <a:ext cx="1725168" cy="283464"/>
                          </a:xfrm>
                          <a:prstGeom prst="rect">
                            <a:avLst/>
                          </a:prstGeom>
                          <a:noFill/>
                          <a:ln>
                            <a:noFill/>
                          </a:ln>
                        </pic:spPr>
                      </pic:pic>
                      <wps:wsp>
                        <wps:cNvSpPr/>
                        <wps:cNvPr id="18" name="Shape 18"/>
                        <wps:spPr>
                          <a:xfrm>
                            <a:off x="1737360" y="381000"/>
                            <a:ext cx="9144" cy="298704"/>
                          </a:xfrm>
                          <a:custGeom>
                            <a:rect b="b" l="l" r="r" t="t"/>
                            <a:pathLst>
                              <a:path extrusionOk="0" h="298704" w="9144">
                                <a:moveTo>
                                  <a:pt x="0" y="0"/>
                                </a:moveTo>
                                <a:lnTo>
                                  <a:pt x="9144" y="0"/>
                                </a:lnTo>
                                <a:lnTo>
                                  <a:pt x="9144" y="298704"/>
                                </a:lnTo>
                                <a:lnTo>
                                  <a:pt x="0" y="298704"/>
                                </a:lnTo>
                                <a:lnTo>
                                  <a:pt x="0" y="0"/>
                                </a:lnTo>
                              </a:path>
                            </a:pathLst>
                          </a:custGeom>
                          <a:solidFill>
                            <a:srgbClr val="FF6E00"/>
                          </a:solidFill>
                          <a:ln>
                            <a:noFill/>
                          </a:ln>
                        </wps:spPr>
                        <wps:bodyPr anchorCtr="0" anchor="ctr" bIns="91425" lIns="91425" spcFirstLastPara="1" rIns="91425" wrap="square" tIns="91425">
                          <a:noAutofit/>
                        </wps:bodyPr>
                      </wps:wsp>
                      <wps:wsp>
                        <wps:cNvSpPr/>
                        <wps:cNvPr id="19" name="Shape 19"/>
                        <wps:spPr>
                          <a:xfrm>
                            <a:off x="0" y="381000"/>
                            <a:ext cx="9144" cy="298704"/>
                          </a:xfrm>
                          <a:custGeom>
                            <a:rect b="b" l="l" r="r" t="t"/>
                            <a:pathLst>
                              <a:path extrusionOk="0" h="298704" w="9144">
                                <a:moveTo>
                                  <a:pt x="0" y="0"/>
                                </a:moveTo>
                                <a:lnTo>
                                  <a:pt x="9144" y="0"/>
                                </a:lnTo>
                                <a:lnTo>
                                  <a:pt x="9144" y="298704"/>
                                </a:lnTo>
                                <a:lnTo>
                                  <a:pt x="0" y="298704"/>
                                </a:lnTo>
                                <a:lnTo>
                                  <a:pt x="0" y="0"/>
                                </a:lnTo>
                              </a:path>
                            </a:pathLst>
                          </a:custGeom>
                          <a:solidFill>
                            <a:srgbClr val="FF6E00"/>
                          </a:solidFill>
                          <a:ln>
                            <a:noFill/>
                          </a:ln>
                        </wps:spPr>
                        <wps:bodyPr anchorCtr="0" anchor="ctr" bIns="91425" lIns="91425" spcFirstLastPara="1" rIns="91425" wrap="square" tIns="91425">
                          <a:noAutofit/>
                        </wps:bodyPr>
                      </wps:wsp>
                      <wps:wsp>
                        <wps:cNvSpPr/>
                        <wps:cNvPr id="20" name="Shape 20"/>
                        <wps:spPr>
                          <a:xfrm>
                            <a:off x="9143" y="381000"/>
                            <a:ext cx="1728216" cy="298704"/>
                          </a:xfrm>
                          <a:custGeom>
                            <a:rect b="b" l="l" r="r" t="t"/>
                            <a:pathLst>
                              <a:path extrusionOk="0" h="298704" w="1728216">
                                <a:moveTo>
                                  <a:pt x="0" y="0"/>
                                </a:moveTo>
                                <a:lnTo>
                                  <a:pt x="1728216" y="0"/>
                                </a:lnTo>
                                <a:lnTo>
                                  <a:pt x="1728216" y="298704"/>
                                </a:lnTo>
                                <a:lnTo>
                                  <a:pt x="0" y="298704"/>
                                </a:lnTo>
                                <a:lnTo>
                                  <a:pt x="0" y="0"/>
                                </a:lnTo>
                              </a:path>
                            </a:pathLst>
                          </a:custGeom>
                          <a:solidFill>
                            <a:srgbClr val="FF6E00"/>
                          </a:solidFill>
                          <a:ln>
                            <a:noFill/>
                          </a:ln>
                        </wps:spPr>
                        <wps:bodyPr anchorCtr="0" anchor="ctr" bIns="91425" lIns="91425" spcFirstLastPara="1" rIns="91425" wrap="square" tIns="91425">
                          <a:noAutofit/>
                        </wps:bodyPr>
                      </wps:wsp>
                      <wps:wsp>
                        <wps:cNvSpPr/>
                        <wps:cNvPr id="21" name="Shape 21"/>
                        <wps:spPr>
                          <a:xfrm>
                            <a:off x="1740408" y="402431"/>
                            <a:ext cx="61809" cy="2026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S PMincho" w:cs="MS PMincho" w:eastAsia="MS PMincho" w:hAnsi="MS PMincho"/>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2" name="Shape 22"/>
                        <wps:spPr>
                          <a:xfrm>
                            <a:off x="1837944" y="381000"/>
                            <a:ext cx="9144" cy="298704"/>
                          </a:xfrm>
                          <a:custGeom>
                            <a:rect b="b" l="l" r="r" t="t"/>
                            <a:pathLst>
                              <a:path extrusionOk="0" h="298704" w="9144">
                                <a:moveTo>
                                  <a:pt x="0" y="0"/>
                                </a:moveTo>
                                <a:lnTo>
                                  <a:pt x="9144" y="0"/>
                                </a:lnTo>
                                <a:lnTo>
                                  <a:pt x="9144" y="298704"/>
                                </a:lnTo>
                                <a:lnTo>
                                  <a:pt x="0" y="298704"/>
                                </a:lnTo>
                                <a:lnTo>
                                  <a:pt x="0" y="0"/>
                                </a:lnTo>
                              </a:path>
                            </a:pathLst>
                          </a:custGeom>
                          <a:solidFill>
                            <a:srgbClr val="FF9B00"/>
                          </a:solidFill>
                          <a:ln>
                            <a:noFill/>
                          </a:ln>
                        </wps:spPr>
                        <wps:bodyPr anchorCtr="0" anchor="ctr" bIns="91425" lIns="91425" spcFirstLastPara="1" rIns="91425" wrap="square" tIns="91425">
                          <a:noAutofit/>
                        </wps:bodyPr>
                      </wps:wsp>
                      <wps:wsp>
                        <wps:cNvSpPr/>
                        <wps:cNvPr id="23" name="Shape 23"/>
                        <wps:spPr>
                          <a:xfrm>
                            <a:off x="1847088" y="381000"/>
                            <a:ext cx="1728216" cy="298704"/>
                          </a:xfrm>
                          <a:custGeom>
                            <a:rect b="b" l="l" r="r" t="t"/>
                            <a:pathLst>
                              <a:path extrusionOk="0" h="298704" w="1728216">
                                <a:moveTo>
                                  <a:pt x="0" y="0"/>
                                </a:moveTo>
                                <a:lnTo>
                                  <a:pt x="1728216" y="0"/>
                                </a:lnTo>
                                <a:lnTo>
                                  <a:pt x="1728216" y="298704"/>
                                </a:lnTo>
                                <a:lnTo>
                                  <a:pt x="0" y="298704"/>
                                </a:lnTo>
                                <a:lnTo>
                                  <a:pt x="0" y="0"/>
                                </a:lnTo>
                              </a:path>
                            </a:pathLst>
                          </a:custGeom>
                          <a:solidFill>
                            <a:srgbClr val="FF9B00"/>
                          </a:solidFill>
                          <a:ln>
                            <a:noFill/>
                          </a:ln>
                        </wps:spPr>
                        <wps:bodyPr anchorCtr="0" anchor="ctr" bIns="91425" lIns="91425" spcFirstLastPara="1" rIns="91425" wrap="square" tIns="91425">
                          <a:noAutofit/>
                        </wps:bodyPr>
                      </wps:wsp>
                      <wps:wsp>
                        <wps:cNvSpPr/>
                        <wps:cNvPr id="24" name="Shape 24"/>
                        <wps:spPr>
                          <a:xfrm>
                            <a:off x="1847088" y="402431"/>
                            <a:ext cx="61809" cy="2026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S PMincho" w:cs="MS PMincho" w:eastAsia="MS PMincho" w:hAnsi="MS PMincho"/>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5" name="Shape 25"/>
                        <wps:spPr>
                          <a:xfrm>
                            <a:off x="3575304" y="402431"/>
                            <a:ext cx="61809" cy="2026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S PMincho" w:cs="MS PMincho" w:eastAsia="MS PMincho" w:hAnsi="MS PMincho"/>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6" name="Shape 26"/>
                        <wps:spPr>
                          <a:xfrm>
                            <a:off x="3672840" y="381000"/>
                            <a:ext cx="9144" cy="298704"/>
                          </a:xfrm>
                          <a:custGeom>
                            <a:rect b="b" l="l" r="r" t="t"/>
                            <a:pathLst>
                              <a:path extrusionOk="0" h="298704" w="9144">
                                <a:moveTo>
                                  <a:pt x="0" y="0"/>
                                </a:moveTo>
                                <a:lnTo>
                                  <a:pt x="9144" y="0"/>
                                </a:lnTo>
                                <a:lnTo>
                                  <a:pt x="9144" y="298704"/>
                                </a:lnTo>
                                <a:lnTo>
                                  <a:pt x="0" y="298704"/>
                                </a:lnTo>
                                <a:lnTo>
                                  <a:pt x="0" y="0"/>
                                </a:lnTo>
                              </a:path>
                            </a:pathLst>
                          </a:custGeom>
                          <a:solidFill>
                            <a:srgbClr val="FFBE00"/>
                          </a:solidFill>
                          <a:ln>
                            <a:noFill/>
                          </a:ln>
                        </wps:spPr>
                        <wps:bodyPr anchorCtr="0" anchor="ctr" bIns="91425" lIns="91425" spcFirstLastPara="1" rIns="91425" wrap="square" tIns="91425">
                          <a:noAutofit/>
                        </wps:bodyPr>
                      </wps:wsp>
                      <wps:wsp>
                        <wps:cNvSpPr/>
                        <wps:cNvPr id="27" name="Shape 27"/>
                        <wps:spPr>
                          <a:xfrm>
                            <a:off x="3681984" y="381000"/>
                            <a:ext cx="1728216" cy="298704"/>
                          </a:xfrm>
                          <a:custGeom>
                            <a:rect b="b" l="l" r="r" t="t"/>
                            <a:pathLst>
                              <a:path extrusionOk="0" h="298704" w="1728216">
                                <a:moveTo>
                                  <a:pt x="0" y="0"/>
                                </a:moveTo>
                                <a:lnTo>
                                  <a:pt x="1728216" y="0"/>
                                </a:lnTo>
                                <a:lnTo>
                                  <a:pt x="1728216" y="298704"/>
                                </a:lnTo>
                                <a:lnTo>
                                  <a:pt x="0" y="298704"/>
                                </a:lnTo>
                                <a:lnTo>
                                  <a:pt x="0" y="0"/>
                                </a:lnTo>
                              </a:path>
                            </a:pathLst>
                          </a:custGeom>
                          <a:solidFill>
                            <a:srgbClr val="FFBE00"/>
                          </a:solidFill>
                          <a:ln>
                            <a:noFill/>
                          </a:ln>
                        </wps:spPr>
                        <wps:bodyPr anchorCtr="0" anchor="ctr" bIns="91425" lIns="91425" spcFirstLastPara="1" rIns="91425" wrap="square" tIns="91425">
                          <a:noAutofit/>
                        </wps:bodyPr>
                      </wps:wsp>
                      <wps:wsp>
                        <wps:cNvSpPr/>
                        <wps:cNvPr id="28" name="Shape 28"/>
                        <wps:spPr>
                          <a:xfrm>
                            <a:off x="3681984" y="402431"/>
                            <a:ext cx="61809" cy="2026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S PMincho" w:cs="MS PMincho" w:eastAsia="MS PMincho" w:hAnsi="MS PMincho"/>
                                  <w:b w:val="0"/>
                                  <w:i w:val="0"/>
                                  <w:smallCaps w:val="0"/>
                                  <w:strike w:val="0"/>
                                  <w:color w:val="000000"/>
                                  <w:sz w:val="24"/>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1069848</wp:posOffset>
              </wp:positionH>
              <wp:positionV relativeFrom="page">
                <wp:posOffset>449072</wp:posOffset>
              </wp:positionV>
              <wp:extent cx="5410200" cy="679704"/>
              <wp:effectExtent b="0" l="0" r="0" t="0"/>
              <wp:wrapSquare wrapText="bothSides" distB="0" distT="0" distL="114300" distR="114300"/>
              <wp:docPr id="697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410200" cy="679704"/>
                      </a:xfrm>
                      <a:prstGeom prst="rect"/>
                      <a:ln/>
                    </pic:spPr>
                  </pic:pic>
                </a:graphicData>
              </a:graphic>
            </wp:anchor>
          </w:drawing>
        </mc:Fallback>
      </mc:AlternateContent>
    </w:r>
    <w:r w:rsidDel="00000000" w:rsidR="00000000" w:rsidRPr="00000000">
      <w:rPr>
        <w:rFonts w:ascii="MS PMincho" w:cs="MS PMincho" w:eastAsia="MS PMincho" w:hAnsi="MS PMincho"/>
        <w:sz w:val="24"/>
        <w:szCs w:val="24"/>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after="0" w:line="259" w:lineRule="auto"/>
      <w:ind w:left="0" w:right="0" w:firstLine="0"/>
      <w:jc w:val="left"/>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1069848</wp:posOffset>
              </wp:positionH>
              <wp:positionV relativeFrom="page">
                <wp:posOffset>449072</wp:posOffset>
              </wp:positionV>
              <wp:extent cx="5410200" cy="679704"/>
              <wp:effectExtent b="0" l="0" r="0" t="0"/>
              <wp:wrapSquare wrapText="bothSides" distB="0" distT="0" distL="114300" distR="114300"/>
              <wp:docPr id="6971" name=""/>
              <a:graphic>
                <a:graphicData uri="http://schemas.microsoft.com/office/word/2010/wordprocessingGroup">
                  <wpg:wgp>
                    <wpg:cNvGrpSpPr/>
                    <wpg:grpSpPr>
                      <a:xfrm>
                        <a:off x="2640900" y="3440148"/>
                        <a:ext cx="5410200" cy="679704"/>
                        <a:chOff x="2640900" y="3440148"/>
                        <a:chExt cx="5410200" cy="679704"/>
                      </a:xfrm>
                    </wpg:grpSpPr>
                    <wpg:grpSp>
                      <wpg:cNvGrpSpPr/>
                      <wpg:grpSpPr>
                        <a:xfrm>
                          <a:off x="2640900" y="3440148"/>
                          <a:ext cx="5410200" cy="679704"/>
                          <a:chOff x="0" y="0"/>
                          <a:chExt cx="5410200" cy="679704"/>
                        </a:xfrm>
                      </wpg:grpSpPr>
                      <wps:wsp>
                        <wps:cNvSpPr/>
                        <wps:cNvPr id="3" name="Shape 3"/>
                        <wps:spPr>
                          <a:xfrm>
                            <a:off x="0" y="0"/>
                            <a:ext cx="5410200" cy="67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3685032" y="0"/>
                            <a:ext cx="1725168" cy="283464"/>
                          </a:xfrm>
                          <a:prstGeom prst="rect">
                            <a:avLst/>
                          </a:prstGeom>
                          <a:noFill/>
                          <a:ln>
                            <a:noFill/>
                          </a:ln>
                        </pic:spPr>
                      </pic:pic>
                      <wps:wsp>
                        <wps:cNvSpPr/>
                        <wps:cNvPr id="5" name="Shape 5"/>
                        <wps:spPr>
                          <a:xfrm>
                            <a:off x="1737360" y="381000"/>
                            <a:ext cx="9144" cy="298704"/>
                          </a:xfrm>
                          <a:custGeom>
                            <a:rect b="b" l="l" r="r" t="t"/>
                            <a:pathLst>
                              <a:path extrusionOk="0" h="298704" w="9144">
                                <a:moveTo>
                                  <a:pt x="0" y="0"/>
                                </a:moveTo>
                                <a:lnTo>
                                  <a:pt x="9144" y="0"/>
                                </a:lnTo>
                                <a:lnTo>
                                  <a:pt x="9144" y="298704"/>
                                </a:lnTo>
                                <a:lnTo>
                                  <a:pt x="0" y="298704"/>
                                </a:lnTo>
                                <a:lnTo>
                                  <a:pt x="0" y="0"/>
                                </a:lnTo>
                              </a:path>
                            </a:pathLst>
                          </a:custGeom>
                          <a:solidFill>
                            <a:srgbClr val="FF6E00"/>
                          </a:solidFill>
                          <a:ln>
                            <a:noFill/>
                          </a:ln>
                        </wps:spPr>
                        <wps:bodyPr anchorCtr="0" anchor="ctr" bIns="91425" lIns="91425" spcFirstLastPara="1" rIns="91425" wrap="square" tIns="91425">
                          <a:noAutofit/>
                        </wps:bodyPr>
                      </wps:wsp>
                      <wps:wsp>
                        <wps:cNvSpPr/>
                        <wps:cNvPr id="6" name="Shape 6"/>
                        <wps:spPr>
                          <a:xfrm>
                            <a:off x="0" y="381000"/>
                            <a:ext cx="9144" cy="298704"/>
                          </a:xfrm>
                          <a:custGeom>
                            <a:rect b="b" l="l" r="r" t="t"/>
                            <a:pathLst>
                              <a:path extrusionOk="0" h="298704" w="9144">
                                <a:moveTo>
                                  <a:pt x="0" y="0"/>
                                </a:moveTo>
                                <a:lnTo>
                                  <a:pt x="9144" y="0"/>
                                </a:lnTo>
                                <a:lnTo>
                                  <a:pt x="9144" y="298704"/>
                                </a:lnTo>
                                <a:lnTo>
                                  <a:pt x="0" y="298704"/>
                                </a:lnTo>
                                <a:lnTo>
                                  <a:pt x="0" y="0"/>
                                </a:lnTo>
                              </a:path>
                            </a:pathLst>
                          </a:custGeom>
                          <a:solidFill>
                            <a:srgbClr val="FF6E00"/>
                          </a:solidFill>
                          <a:ln>
                            <a:noFill/>
                          </a:ln>
                        </wps:spPr>
                        <wps:bodyPr anchorCtr="0" anchor="ctr" bIns="91425" lIns="91425" spcFirstLastPara="1" rIns="91425" wrap="square" tIns="91425">
                          <a:noAutofit/>
                        </wps:bodyPr>
                      </wps:wsp>
                      <wps:wsp>
                        <wps:cNvSpPr/>
                        <wps:cNvPr id="7" name="Shape 7"/>
                        <wps:spPr>
                          <a:xfrm>
                            <a:off x="9143" y="381000"/>
                            <a:ext cx="1728216" cy="298704"/>
                          </a:xfrm>
                          <a:custGeom>
                            <a:rect b="b" l="l" r="r" t="t"/>
                            <a:pathLst>
                              <a:path extrusionOk="0" h="298704" w="1728216">
                                <a:moveTo>
                                  <a:pt x="0" y="0"/>
                                </a:moveTo>
                                <a:lnTo>
                                  <a:pt x="1728216" y="0"/>
                                </a:lnTo>
                                <a:lnTo>
                                  <a:pt x="1728216" y="298704"/>
                                </a:lnTo>
                                <a:lnTo>
                                  <a:pt x="0" y="298704"/>
                                </a:lnTo>
                                <a:lnTo>
                                  <a:pt x="0" y="0"/>
                                </a:lnTo>
                              </a:path>
                            </a:pathLst>
                          </a:custGeom>
                          <a:solidFill>
                            <a:srgbClr val="FF6E00"/>
                          </a:solidFill>
                          <a:ln>
                            <a:noFill/>
                          </a:ln>
                        </wps:spPr>
                        <wps:bodyPr anchorCtr="0" anchor="ctr" bIns="91425" lIns="91425" spcFirstLastPara="1" rIns="91425" wrap="square" tIns="91425">
                          <a:noAutofit/>
                        </wps:bodyPr>
                      </wps:wsp>
                      <wps:wsp>
                        <wps:cNvSpPr/>
                        <wps:cNvPr id="8" name="Shape 8"/>
                        <wps:spPr>
                          <a:xfrm>
                            <a:off x="1740408" y="402431"/>
                            <a:ext cx="61809" cy="2026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S PMincho" w:cs="MS PMincho" w:eastAsia="MS PMincho" w:hAnsi="MS PMincho"/>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9" name="Shape 9"/>
                        <wps:spPr>
                          <a:xfrm>
                            <a:off x="1837944" y="381000"/>
                            <a:ext cx="9144" cy="298704"/>
                          </a:xfrm>
                          <a:custGeom>
                            <a:rect b="b" l="l" r="r" t="t"/>
                            <a:pathLst>
                              <a:path extrusionOk="0" h="298704" w="9144">
                                <a:moveTo>
                                  <a:pt x="0" y="0"/>
                                </a:moveTo>
                                <a:lnTo>
                                  <a:pt x="9144" y="0"/>
                                </a:lnTo>
                                <a:lnTo>
                                  <a:pt x="9144" y="298704"/>
                                </a:lnTo>
                                <a:lnTo>
                                  <a:pt x="0" y="298704"/>
                                </a:lnTo>
                                <a:lnTo>
                                  <a:pt x="0" y="0"/>
                                </a:lnTo>
                              </a:path>
                            </a:pathLst>
                          </a:custGeom>
                          <a:solidFill>
                            <a:srgbClr val="FF9B00"/>
                          </a:solidFill>
                          <a:ln>
                            <a:noFill/>
                          </a:ln>
                        </wps:spPr>
                        <wps:bodyPr anchorCtr="0" anchor="ctr" bIns="91425" lIns="91425" spcFirstLastPara="1" rIns="91425" wrap="square" tIns="91425">
                          <a:noAutofit/>
                        </wps:bodyPr>
                      </wps:wsp>
                      <wps:wsp>
                        <wps:cNvSpPr/>
                        <wps:cNvPr id="10" name="Shape 10"/>
                        <wps:spPr>
                          <a:xfrm>
                            <a:off x="1847088" y="381000"/>
                            <a:ext cx="1728216" cy="298704"/>
                          </a:xfrm>
                          <a:custGeom>
                            <a:rect b="b" l="l" r="r" t="t"/>
                            <a:pathLst>
                              <a:path extrusionOk="0" h="298704" w="1728216">
                                <a:moveTo>
                                  <a:pt x="0" y="0"/>
                                </a:moveTo>
                                <a:lnTo>
                                  <a:pt x="1728216" y="0"/>
                                </a:lnTo>
                                <a:lnTo>
                                  <a:pt x="1728216" y="298704"/>
                                </a:lnTo>
                                <a:lnTo>
                                  <a:pt x="0" y="298704"/>
                                </a:lnTo>
                                <a:lnTo>
                                  <a:pt x="0" y="0"/>
                                </a:lnTo>
                              </a:path>
                            </a:pathLst>
                          </a:custGeom>
                          <a:solidFill>
                            <a:srgbClr val="FF9B00"/>
                          </a:solidFill>
                          <a:ln>
                            <a:noFill/>
                          </a:ln>
                        </wps:spPr>
                        <wps:bodyPr anchorCtr="0" anchor="ctr" bIns="91425" lIns="91425" spcFirstLastPara="1" rIns="91425" wrap="square" tIns="91425">
                          <a:noAutofit/>
                        </wps:bodyPr>
                      </wps:wsp>
                      <wps:wsp>
                        <wps:cNvSpPr/>
                        <wps:cNvPr id="11" name="Shape 11"/>
                        <wps:spPr>
                          <a:xfrm>
                            <a:off x="1847088" y="402431"/>
                            <a:ext cx="61809" cy="2026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S PMincho" w:cs="MS PMincho" w:eastAsia="MS PMincho" w:hAnsi="MS PMincho"/>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2" name="Shape 12"/>
                        <wps:spPr>
                          <a:xfrm>
                            <a:off x="3575304" y="402431"/>
                            <a:ext cx="61809" cy="2026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S PMincho" w:cs="MS PMincho" w:eastAsia="MS PMincho" w:hAnsi="MS PMincho"/>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3" name="Shape 13"/>
                        <wps:spPr>
                          <a:xfrm>
                            <a:off x="3672840" y="381000"/>
                            <a:ext cx="9144" cy="298704"/>
                          </a:xfrm>
                          <a:custGeom>
                            <a:rect b="b" l="l" r="r" t="t"/>
                            <a:pathLst>
                              <a:path extrusionOk="0" h="298704" w="9144">
                                <a:moveTo>
                                  <a:pt x="0" y="0"/>
                                </a:moveTo>
                                <a:lnTo>
                                  <a:pt x="9144" y="0"/>
                                </a:lnTo>
                                <a:lnTo>
                                  <a:pt x="9144" y="298704"/>
                                </a:lnTo>
                                <a:lnTo>
                                  <a:pt x="0" y="298704"/>
                                </a:lnTo>
                                <a:lnTo>
                                  <a:pt x="0" y="0"/>
                                </a:lnTo>
                              </a:path>
                            </a:pathLst>
                          </a:custGeom>
                          <a:solidFill>
                            <a:srgbClr val="FFBE00"/>
                          </a:solidFill>
                          <a:ln>
                            <a:noFill/>
                          </a:ln>
                        </wps:spPr>
                        <wps:bodyPr anchorCtr="0" anchor="ctr" bIns="91425" lIns="91425" spcFirstLastPara="1" rIns="91425" wrap="square" tIns="91425">
                          <a:noAutofit/>
                        </wps:bodyPr>
                      </wps:wsp>
                      <wps:wsp>
                        <wps:cNvSpPr/>
                        <wps:cNvPr id="14" name="Shape 14"/>
                        <wps:spPr>
                          <a:xfrm>
                            <a:off x="3681984" y="381000"/>
                            <a:ext cx="1728216" cy="298704"/>
                          </a:xfrm>
                          <a:custGeom>
                            <a:rect b="b" l="l" r="r" t="t"/>
                            <a:pathLst>
                              <a:path extrusionOk="0" h="298704" w="1728216">
                                <a:moveTo>
                                  <a:pt x="0" y="0"/>
                                </a:moveTo>
                                <a:lnTo>
                                  <a:pt x="1728216" y="0"/>
                                </a:lnTo>
                                <a:lnTo>
                                  <a:pt x="1728216" y="298704"/>
                                </a:lnTo>
                                <a:lnTo>
                                  <a:pt x="0" y="298704"/>
                                </a:lnTo>
                                <a:lnTo>
                                  <a:pt x="0" y="0"/>
                                </a:lnTo>
                              </a:path>
                            </a:pathLst>
                          </a:custGeom>
                          <a:solidFill>
                            <a:srgbClr val="FFBE00"/>
                          </a:solidFill>
                          <a:ln>
                            <a:noFill/>
                          </a:ln>
                        </wps:spPr>
                        <wps:bodyPr anchorCtr="0" anchor="ctr" bIns="91425" lIns="91425" spcFirstLastPara="1" rIns="91425" wrap="square" tIns="91425">
                          <a:noAutofit/>
                        </wps:bodyPr>
                      </wps:wsp>
                      <wps:wsp>
                        <wps:cNvSpPr/>
                        <wps:cNvPr id="15" name="Shape 15"/>
                        <wps:spPr>
                          <a:xfrm>
                            <a:off x="3681984" y="402431"/>
                            <a:ext cx="61809" cy="2026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S PMincho" w:cs="MS PMincho" w:eastAsia="MS PMincho" w:hAnsi="MS PMincho"/>
                                  <w:b w:val="0"/>
                                  <w:i w:val="0"/>
                                  <w:smallCaps w:val="0"/>
                                  <w:strike w:val="0"/>
                                  <w:color w:val="000000"/>
                                  <w:sz w:val="24"/>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1069848</wp:posOffset>
              </wp:positionH>
              <wp:positionV relativeFrom="page">
                <wp:posOffset>449072</wp:posOffset>
              </wp:positionV>
              <wp:extent cx="5410200" cy="679704"/>
              <wp:effectExtent b="0" l="0" r="0" t="0"/>
              <wp:wrapSquare wrapText="bothSides" distB="0" distT="0" distL="114300" distR="114300"/>
              <wp:docPr id="697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410200" cy="679704"/>
                      </a:xfrm>
                      <a:prstGeom prst="rect"/>
                      <a:ln/>
                    </pic:spPr>
                  </pic:pic>
                </a:graphicData>
              </a:graphic>
            </wp:anchor>
          </w:drawing>
        </mc:Fallback>
      </mc:AlternateContent>
    </w:r>
    <w:r w:rsidDel="00000000" w:rsidR="00000000" w:rsidRPr="00000000">
      <w:rPr>
        <w:rFonts w:ascii="MS PMincho" w:cs="MS PMincho" w:eastAsia="MS PMincho" w:hAnsi="MS PMincho"/>
        <w:sz w:val="24"/>
        <w:szCs w:val="24"/>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pacing w:after="0" w:line="259" w:lineRule="auto"/>
      <w:ind w:left="0" w:right="0" w:firstLine="0"/>
      <w:jc w:val="left"/>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1069848</wp:posOffset>
              </wp:positionH>
              <wp:positionV relativeFrom="page">
                <wp:posOffset>449072</wp:posOffset>
              </wp:positionV>
              <wp:extent cx="5410200" cy="679704"/>
              <wp:effectExtent b="0" l="0" r="0" t="0"/>
              <wp:wrapSquare wrapText="bothSides" distB="0" distT="0" distL="114300" distR="114300"/>
              <wp:docPr id="6973" name=""/>
              <a:graphic>
                <a:graphicData uri="http://schemas.microsoft.com/office/word/2010/wordprocessingGroup">
                  <wpg:wgp>
                    <wpg:cNvGrpSpPr/>
                    <wpg:grpSpPr>
                      <a:xfrm>
                        <a:off x="2640900" y="3440148"/>
                        <a:ext cx="5410200" cy="679704"/>
                        <a:chOff x="2640900" y="3440148"/>
                        <a:chExt cx="5410200" cy="679704"/>
                      </a:xfrm>
                    </wpg:grpSpPr>
                    <wpg:grpSp>
                      <wpg:cNvGrpSpPr/>
                      <wpg:grpSpPr>
                        <a:xfrm>
                          <a:off x="2640900" y="3440148"/>
                          <a:ext cx="5410200" cy="679704"/>
                          <a:chOff x="0" y="0"/>
                          <a:chExt cx="5410200" cy="679704"/>
                        </a:xfrm>
                      </wpg:grpSpPr>
                      <wps:wsp>
                        <wps:cNvSpPr/>
                        <wps:cNvPr id="3" name="Shape 3"/>
                        <wps:spPr>
                          <a:xfrm>
                            <a:off x="0" y="0"/>
                            <a:ext cx="5410200" cy="67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0" name="Shape 30"/>
                          <pic:cNvPicPr preferRelativeResize="0"/>
                        </pic:nvPicPr>
                        <pic:blipFill rotWithShape="1">
                          <a:blip r:embed="rId1">
                            <a:alphaModFix/>
                          </a:blip>
                          <a:srcRect b="0" l="0" r="0" t="0"/>
                          <a:stretch/>
                        </pic:blipFill>
                        <pic:spPr>
                          <a:xfrm>
                            <a:off x="3685032" y="0"/>
                            <a:ext cx="1725168" cy="283464"/>
                          </a:xfrm>
                          <a:prstGeom prst="rect">
                            <a:avLst/>
                          </a:prstGeom>
                          <a:noFill/>
                          <a:ln>
                            <a:noFill/>
                          </a:ln>
                        </pic:spPr>
                      </pic:pic>
                      <wps:wsp>
                        <wps:cNvSpPr/>
                        <wps:cNvPr id="31" name="Shape 31"/>
                        <wps:spPr>
                          <a:xfrm>
                            <a:off x="1737360" y="381000"/>
                            <a:ext cx="9144" cy="298704"/>
                          </a:xfrm>
                          <a:custGeom>
                            <a:rect b="b" l="l" r="r" t="t"/>
                            <a:pathLst>
                              <a:path extrusionOk="0" h="298704" w="9144">
                                <a:moveTo>
                                  <a:pt x="0" y="0"/>
                                </a:moveTo>
                                <a:lnTo>
                                  <a:pt x="9144" y="0"/>
                                </a:lnTo>
                                <a:lnTo>
                                  <a:pt x="9144" y="298704"/>
                                </a:lnTo>
                                <a:lnTo>
                                  <a:pt x="0" y="298704"/>
                                </a:lnTo>
                                <a:lnTo>
                                  <a:pt x="0" y="0"/>
                                </a:lnTo>
                              </a:path>
                            </a:pathLst>
                          </a:custGeom>
                          <a:solidFill>
                            <a:srgbClr val="FF6E00"/>
                          </a:solidFill>
                          <a:ln>
                            <a:noFill/>
                          </a:ln>
                        </wps:spPr>
                        <wps:bodyPr anchorCtr="0" anchor="ctr" bIns="91425" lIns="91425" spcFirstLastPara="1" rIns="91425" wrap="square" tIns="91425">
                          <a:noAutofit/>
                        </wps:bodyPr>
                      </wps:wsp>
                      <wps:wsp>
                        <wps:cNvSpPr/>
                        <wps:cNvPr id="32" name="Shape 32"/>
                        <wps:spPr>
                          <a:xfrm>
                            <a:off x="0" y="381000"/>
                            <a:ext cx="9144" cy="298704"/>
                          </a:xfrm>
                          <a:custGeom>
                            <a:rect b="b" l="l" r="r" t="t"/>
                            <a:pathLst>
                              <a:path extrusionOk="0" h="298704" w="9144">
                                <a:moveTo>
                                  <a:pt x="0" y="0"/>
                                </a:moveTo>
                                <a:lnTo>
                                  <a:pt x="9144" y="0"/>
                                </a:lnTo>
                                <a:lnTo>
                                  <a:pt x="9144" y="298704"/>
                                </a:lnTo>
                                <a:lnTo>
                                  <a:pt x="0" y="298704"/>
                                </a:lnTo>
                                <a:lnTo>
                                  <a:pt x="0" y="0"/>
                                </a:lnTo>
                              </a:path>
                            </a:pathLst>
                          </a:custGeom>
                          <a:solidFill>
                            <a:srgbClr val="FF6E00"/>
                          </a:solidFill>
                          <a:ln>
                            <a:noFill/>
                          </a:ln>
                        </wps:spPr>
                        <wps:bodyPr anchorCtr="0" anchor="ctr" bIns="91425" lIns="91425" spcFirstLastPara="1" rIns="91425" wrap="square" tIns="91425">
                          <a:noAutofit/>
                        </wps:bodyPr>
                      </wps:wsp>
                      <wps:wsp>
                        <wps:cNvSpPr/>
                        <wps:cNvPr id="33" name="Shape 33"/>
                        <wps:spPr>
                          <a:xfrm>
                            <a:off x="9143" y="381000"/>
                            <a:ext cx="1728216" cy="298704"/>
                          </a:xfrm>
                          <a:custGeom>
                            <a:rect b="b" l="l" r="r" t="t"/>
                            <a:pathLst>
                              <a:path extrusionOk="0" h="298704" w="1728216">
                                <a:moveTo>
                                  <a:pt x="0" y="0"/>
                                </a:moveTo>
                                <a:lnTo>
                                  <a:pt x="1728216" y="0"/>
                                </a:lnTo>
                                <a:lnTo>
                                  <a:pt x="1728216" y="298704"/>
                                </a:lnTo>
                                <a:lnTo>
                                  <a:pt x="0" y="298704"/>
                                </a:lnTo>
                                <a:lnTo>
                                  <a:pt x="0" y="0"/>
                                </a:lnTo>
                              </a:path>
                            </a:pathLst>
                          </a:custGeom>
                          <a:solidFill>
                            <a:srgbClr val="FF6E00"/>
                          </a:solidFill>
                          <a:ln>
                            <a:noFill/>
                          </a:ln>
                        </wps:spPr>
                        <wps:bodyPr anchorCtr="0" anchor="ctr" bIns="91425" lIns="91425" spcFirstLastPara="1" rIns="91425" wrap="square" tIns="91425">
                          <a:noAutofit/>
                        </wps:bodyPr>
                      </wps:wsp>
                      <wps:wsp>
                        <wps:cNvSpPr/>
                        <wps:cNvPr id="34" name="Shape 34"/>
                        <wps:spPr>
                          <a:xfrm>
                            <a:off x="1740408" y="402431"/>
                            <a:ext cx="61809" cy="2026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S PMincho" w:cs="MS PMincho" w:eastAsia="MS PMincho" w:hAnsi="MS PMincho"/>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5" name="Shape 35"/>
                        <wps:spPr>
                          <a:xfrm>
                            <a:off x="1837944" y="381000"/>
                            <a:ext cx="9144" cy="298704"/>
                          </a:xfrm>
                          <a:custGeom>
                            <a:rect b="b" l="l" r="r" t="t"/>
                            <a:pathLst>
                              <a:path extrusionOk="0" h="298704" w="9144">
                                <a:moveTo>
                                  <a:pt x="0" y="0"/>
                                </a:moveTo>
                                <a:lnTo>
                                  <a:pt x="9144" y="0"/>
                                </a:lnTo>
                                <a:lnTo>
                                  <a:pt x="9144" y="298704"/>
                                </a:lnTo>
                                <a:lnTo>
                                  <a:pt x="0" y="298704"/>
                                </a:lnTo>
                                <a:lnTo>
                                  <a:pt x="0" y="0"/>
                                </a:lnTo>
                              </a:path>
                            </a:pathLst>
                          </a:custGeom>
                          <a:solidFill>
                            <a:srgbClr val="FF9B00"/>
                          </a:solidFill>
                          <a:ln>
                            <a:noFill/>
                          </a:ln>
                        </wps:spPr>
                        <wps:bodyPr anchorCtr="0" anchor="ctr" bIns="91425" lIns="91425" spcFirstLastPara="1" rIns="91425" wrap="square" tIns="91425">
                          <a:noAutofit/>
                        </wps:bodyPr>
                      </wps:wsp>
                      <wps:wsp>
                        <wps:cNvSpPr/>
                        <wps:cNvPr id="36" name="Shape 36"/>
                        <wps:spPr>
                          <a:xfrm>
                            <a:off x="1847088" y="381000"/>
                            <a:ext cx="1728216" cy="298704"/>
                          </a:xfrm>
                          <a:custGeom>
                            <a:rect b="b" l="l" r="r" t="t"/>
                            <a:pathLst>
                              <a:path extrusionOk="0" h="298704" w="1728216">
                                <a:moveTo>
                                  <a:pt x="0" y="0"/>
                                </a:moveTo>
                                <a:lnTo>
                                  <a:pt x="1728216" y="0"/>
                                </a:lnTo>
                                <a:lnTo>
                                  <a:pt x="1728216" y="298704"/>
                                </a:lnTo>
                                <a:lnTo>
                                  <a:pt x="0" y="298704"/>
                                </a:lnTo>
                                <a:lnTo>
                                  <a:pt x="0" y="0"/>
                                </a:lnTo>
                              </a:path>
                            </a:pathLst>
                          </a:custGeom>
                          <a:solidFill>
                            <a:srgbClr val="FF9B00"/>
                          </a:solidFill>
                          <a:ln>
                            <a:noFill/>
                          </a:ln>
                        </wps:spPr>
                        <wps:bodyPr anchorCtr="0" anchor="ctr" bIns="91425" lIns="91425" spcFirstLastPara="1" rIns="91425" wrap="square" tIns="91425">
                          <a:noAutofit/>
                        </wps:bodyPr>
                      </wps:wsp>
                      <wps:wsp>
                        <wps:cNvSpPr/>
                        <wps:cNvPr id="37" name="Shape 37"/>
                        <wps:spPr>
                          <a:xfrm>
                            <a:off x="1847088" y="402431"/>
                            <a:ext cx="61809" cy="2026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S PMincho" w:cs="MS PMincho" w:eastAsia="MS PMincho" w:hAnsi="MS PMincho"/>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8" name="Shape 38"/>
                        <wps:spPr>
                          <a:xfrm>
                            <a:off x="3575304" y="402431"/>
                            <a:ext cx="61809" cy="2026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S PMincho" w:cs="MS PMincho" w:eastAsia="MS PMincho" w:hAnsi="MS PMincho"/>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9" name="Shape 39"/>
                        <wps:spPr>
                          <a:xfrm>
                            <a:off x="3672840" y="381000"/>
                            <a:ext cx="9144" cy="298704"/>
                          </a:xfrm>
                          <a:custGeom>
                            <a:rect b="b" l="l" r="r" t="t"/>
                            <a:pathLst>
                              <a:path extrusionOk="0" h="298704" w="9144">
                                <a:moveTo>
                                  <a:pt x="0" y="0"/>
                                </a:moveTo>
                                <a:lnTo>
                                  <a:pt x="9144" y="0"/>
                                </a:lnTo>
                                <a:lnTo>
                                  <a:pt x="9144" y="298704"/>
                                </a:lnTo>
                                <a:lnTo>
                                  <a:pt x="0" y="298704"/>
                                </a:lnTo>
                                <a:lnTo>
                                  <a:pt x="0" y="0"/>
                                </a:lnTo>
                              </a:path>
                            </a:pathLst>
                          </a:custGeom>
                          <a:solidFill>
                            <a:srgbClr val="FFBE00"/>
                          </a:solidFill>
                          <a:ln>
                            <a:noFill/>
                          </a:ln>
                        </wps:spPr>
                        <wps:bodyPr anchorCtr="0" anchor="ctr" bIns="91425" lIns="91425" spcFirstLastPara="1" rIns="91425" wrap="square" tIns="91425">
                          <a:noAutofit/>
                        </wps:bodyPr>
                      </wps:wsp>
                      <wps:wsp>
                        <wps:cNvSpPr/>
                        <wps:cNvPr id="40" name="Shape 40"/>
                        <wps:spPr>
                          <a:xfrm>
                            <a:off x="3681984" y="381000"/>
                            <a:ext cx="1728216" cy="298704"/>
                          </a:xfrm>
                          <a:custGeom>
                            <a:rect b="b" l="l" r="r" t="t"/>
                            <a:pathLst>
                              <a:path extrusionOk="0" h="298704" w="1728216">
                                <a:moveTo>
                                  <a:pt x="0" y="0"/>
                                </a:moveTo>
                                <a:lnTo>
                                  <a:pt x="1728216" y="0"/>
                                </a:lnTo>
                                <a:lnTo>
                                  <a:pt x="1728216" y="298704"/>
                                </a:lnTo>
                                <a:lnTo>
                                  <a:pt x="0" y="298704"/>
                                </a:lnTo>
                                <a:lnTo>
                                  <a:pt x="0" y="0"/>
                                </a:lnTo>
                              </a:path>
                            </a:pathLst>
                          </a:custGeom>
                          <a:solidFill>
                            <a:srgbClr val="FFBE00"/>
                          </a:solidFill>
                          <a:ln>
                            <a:noFill/>
                          </a:ln>
                        </wps:spPr>
                        <wps:bodyPr anchorCtr="0" anchor="ctr" bIns="91425" lIns="91425" spcFirstLastPara="1" rIns="91425" wrap="square" tIns="91425">
                          <a:noAutofit/>
                        </wps:bodyPr>
                      </wps:wsp>
                      <wps:wsp>
                        <wps:cNvSpPr/>
                        <wps:cNvPr id="41" name="Shape 41"/>
                        <wps:spPr>
                          <a:xfrm>
                            <a:off x="3681984" y="402431"/>
                            <a:ext cx="61809" cy="2026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S PMincho" w:cs="MS PMincho" w:eastAsia="MS PMincho" w:hAnsi="MS PMincho"/>
                                  <w:b w:val="0"/>
                                  <w:i w:val="0"/>
                                  <w:smallCaps w:val="0"/>
                                  <w:strike w:val="0"/>
                                  <w:color w:val="000000"/>
                                  <w:sz w:val="24"/>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1069848</wp:posOffset>
              </wp:positionH>
              <wp:positionV relativeFrom="page">
                <wp:posOffset>449072</wp:posOffset>
              </wp:positionV>
              <wp:extent cx="5410200" cy="679704"/>
              <wp:effectExtent b="0" l="0" r="0" t="0"/>
              <wp:wrapSquare wrapText="bothSides" distB="0" distT="0" distL="114300" distR="114300"/>
              <wp:docPr id="697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410200" cy="679704"/>
                      </a:xfrm>
                      <a:prstGeom prst="rect"/>
                      <a:ln/>
                    </pic:spPr>
                  </pic:pic>
                </a:graphicData>
              </a:graphic>
            </wp:anchor>
          </w:drawing>
        </mc:Fallback>
      </mc:AlternateContent>
    </w:r>
    <w:r w:rsidDel="00000000" w:rsidR="00000000" w:rsidRPr="00000000">
      <w:rPr>
        <w:rFonts w:ascii="MS PMincho" w:cs="MS PMincho" w:eastAsia="MS PMincho" w:hAnsi="MS PMincho"/>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rFonts w:ascii="Georgia" w:cs="Georgia" w:eastAsia="Georgia" w:hAnsi="Georgia"/>
        <w:b w:val="1"/>
        <w:i w:val="0"/>
        <w:strike w:val="0"/>
        <w:color w:val="000000"/>
        <w:sz w:val="22"/>
        <w:szCs w:val="22"/>
        <w:u w:val="none"/>
        <w:shd w:fill="auto" w:val="clear"/>
        <w:vertAlign w:val="baseline"/>
      </w:rPr>
    </w:lvl>
    <w:lvl w:ilvl="1">
      <w:start w:val="3"/>
      <w:numFmt w:val="decimal"/>
      <w:lvlText w:val="%1.%2"/>
      <w:lvlJc w:val="left"/>
      <w:pPr>
        <w:ind w:left="1430" w:hanging="1430"/>
      </w:pPr>
      <w:rPr>
        <w:rFonts w:ascii="Georgia" w:cs="Georgia" w:eastAsia="Georgia" w:hAnsi="Georgia"/>
        <w:b w:val="1"/>
        <w:i w:val="0"/>
        <w:strike w:val="0"/>
        <w:color w:val="000000"/>
        <w:sz w:val="22"/>
        <w:szCs w:val="22"/>
        <w:u w:val="none"/>
        <w:shd w:fill="auto" w:val="clear"/>
        <w:vertAlign w:val="baseline"/>
      </w:rPr>
    </w:lvl>
    <w:lvl w:ilvl="2">
      <w:start w:val="1"/>
      <w:numFmt w:val="lowerRoman"/>
      <w:lvlText w:val="%3"/>
      <w:lvlJc w:val="left"/>
      <w:pPr>
        <w:ind w:left="1080" w:hanging="1080"/>
      </w:pPr>
      <w:rPr>
        <w:rFonts w:ascii="Georgia" w:cs="Georgia" w:eastAsia="Georgia" w:hAnsi="Georgia"/>
        <w:b w:val="1"/>
        <w:i w:val="0"/>
        <w:strike w:val="0"/>
        <w:color w:val="000000"/>
        <w:sz w:val="22"/>
        <w:szCs w:val="22"/>
        <w:u w:val="none"/>
        <w:shd w:fill="auto" w:val="clear"/>
        <w:vertAlign w:val="baseline"/>
      </w:rPr>
    </w:lvl>
    <w:lvl w:ilvl="3">
      <w:start w:val="1"/>
      <w:numFmt w:val="decimal"/>
      <w:lvlText w:val="%4"/>
      <w:lvlJc w:val="left"/>
      <w:pPr>
        <w:ind w:left="1800" w:hanging="1800"/>
      </w:pPr>
      <w:rPr>
        <w:rFonts w:ascii="Georgia" w:cs="Georgia" w:eastAsia="Georgia" w:hAnsi="Georgia"/>
        <w:b w:val="1"/>
        <w:i w:val="0"/>
        <w:strike w:val="0"/>
        <w:color w:val="000000"/>
        <w:sz w:val="22"/>
        <w:szCs w:val="22"/>
        <w:u w:val="none"/>
        <w:shd w:fill="auto" w:val="clear"/>
        <w:vertAlign w:val="baseline"/>
      </w:rPr>
    </w:lvl>
    <w:lvl w:ilvl="4">
      <w:start w:val="1"/>
      <w:numFmt w:val="lowerLetter"/>
      <w:lvlText w:val="%5"/>
      <w:lvlJc w:val="left"/>
      <w:pPr>
        <w:ind w:left="2520" w:hanging="2520"/>
      </w:pPr>
      <w:rPr>
        <w:rFonts w:ascii="Georgia" w:cs="Georgia" w:eastAsia="Georgia" w:hAnsi="Georgia"/>
        <w:b w:val="1"/>
        <w:i w:val="0"/>
        <w:strike w:val="0"/>
        <w:color w:val="000000"/>
        <w:sz w:val="22"/>
        <w:szCs w:val="22"/>
        <w:u w:val="none"/>
        <w:shd w:fill="auto" w:val="clear"/>
        <w:vertAlign w:val="baseline"/>
      </w:rPr>
    </w:lvl>
    <w:lvl w:ilvl="5">
      <w:start w:val="1"/>
      <w:numFmt w:val="lowerRoman"/>
      <w:lvlText w:val="%6"/>
      <w:lvlJc w:val="left"/>
      <w:pPr>
        <w:ind w:left="3240" w:hanging="3240"/>
      </w:pPr>
      <w:rPr>
        <w:rFonts w:ascii="Georgia" w:cs="Georgia" w:eastAsia="Georgia" w:hAnsi="Georgia"/>
        <w:b w:val="1"/>
        <w:i w:val="0"/>
        <w:strike w:val="0"/>
        <w:color w:val="000000"/>
        <w:sz w:val="22"/>
        <w:szCs w:val="22"/>
        <w:u w:val="none"/>
        <w:shd w:fill="auto" w:val="clear"/>
        <w:vertAlign w:val="baseline"/>
      </w:rPr>
    </w:lvl>
    <w:lvl w:ilvl="6">
      <w:start w:val="1"/>
      <w:numFmt w:val="decimal"/>
      <w:lvlText w:val="%7"/>
      <w:lvlJc w:val="left"/>
      <w:pPr>
        <w:ind w:left="3960" w:hanging="3960"/>
      </w:pPr>
      <w:rPr>
        <w:rFonts w:ascii="Georgia" w:cs="Georgia" w:eastAsia="Georgia" w:hAnsi="Georgia"/>
        <w:b w:val="1"/>
        <w:i w:val="0"/>
        <w:strike w:val="0"/>
        <w:color w:val="000000"/>
        <w:sz w:val="22"/>
        <w:szCs w:val="22"/>
        <w:u w:val="none"/>
        <w:shd w:fill="auto" w:val="clear"/>
        <w:vertAlign w:val="baseline"/>
      </w:rPr>
    </w:lvl>
    <w:lvl w:ilvl="7">
      <w:start w:val="1"/>
      <w:numFmt w:val="lowerLetter"/>
      <w:lvlText w:val="%8"/>
      <w:lvlJc w:val="left"/>
      <w:pPr>
        <w:ind w:left="4680" w:hanging="4680"/>
      </w:pPr>
      <w:rPr>
        <w:rFonts w:ascii="Georgia" w:cs="Georgia" w:eastAsia="Georgia" w:hAnsi="Georgia"/>
        <w:b w:val="1"/>
        <w:i w:val="0"/>
        <w:strike w:val="0"/>
        <w:color w:val="000000"/>
        <w:sz w:val="22"/>
        <w:szCs w:val="22"/>
        <w:u w:val="none"/>
        <w:shd w:fill="auto" w:val="clear"/>
        <w:vertAlign w:val="baseline"/>
      </w:rPr>
    </w:lvl>
    <w:lvl w:ilvl="8">
      <w:start w:val="1"/>
      <w:numFmt w:val="lowerRoman"/>
      <w:lvlText w:val="%9"/>
      <w:lvlJc w:val="left"/>
      <w:pPr>
        <w:ind w:left="5400" w:hanging="5400"/>
      </w:pPr>
      <w:rPr>
        <w:rFonts w:ascii="Georgia" w:cs="Georgia" w:eastAsia="Georgia" w:hAnsi="Georgia"/>
        <w:b w:val="1"/>
        <w:i w:val="0"/>
        <w:strike w:val="0"/>
        <w:color w:val="000000"/>
        <w:sz w:val="22"/>
        <w:szCs w:val="22"/>
        <w:u w:val="none"/>
        <w:shd w:fill="auto" w:val="clear"/>
        <w:vertAlign w:val="baseline"/>
      </w:rPr>
    </w:lvl>
  </w:abstractNum>
  <w:abstractNum w:abstractNumId="2">
    <w:lvl w:ilvl="0">
      <w:start w:val="1"/>
      <w:numFmt w:val="lowerLetter"/>
      <w:lvlText w:val="%1."/>
      <w:lvlJc w:val="left"/>
      <w:pPr>
        <w:ind w:left="720" w:hanging="720"/>
      </w:pPr>
      <w:rPr>
        <w:rFonts w:ascii="Georgia" w:cs="Georgia" w:eastAsia="Georgia" w:hAnsi="Georgia"/>
        <w:b w:val="0"/>
        <w:i w:val="0"/>
        <w:strike w:val="0"/>
        <w:color w:val="000000"/>
        <w:sz w:val="22"/>
        <w:szCs w:val="22"/>
        <w:u w:val="none"/>
        <w:shd w:fill="auto" w:val="clear"/>
        <w:vertAlign w:val="baseline"/>
      </w:rPr>
    </w:lvl>
    <w:lvl w:ilvl="1">
      <w:start w:val="1"/>
      <w:numFmt w:val="lowerLetter"/>
      <w:lvlText w:val="%2"/>
      <w:lvlJc w:val="left"/>
      <w:pPr>
        <w:ind w:left="1437" w:hanging="1437"/>
      </w:pPr>
      <w:rPr>
        <w:rFonts w:ascii="Georgia" w:cs="Georgia" w:eastAsia="Georgia" w:hAnsi="Georgia"/>
        <w:b w:val="0"/>
        <w:i w:val="0"/>
        <w:strike w:val="0"/>
        <w:color w:val="000000"/>
        <w:sz w:val="22"/>
        <w:szCs w:val="22"/>
        <w:u w:val="none"/>
        <w:shd w:fill="auto" w:val="clear"/>
        <w:vertAlign w:val="baseline"/>
      </w:rPr>
    </w:lvl>
    <w:lvl w:ilvl="2">
      <w:start w:val="1"/>
      <w:numFmt w:val="lowerRoman"/>
      <w:lvlText w:val="%3"/>
      <w:lvlJc w:val="left"/>
      <w:pPr>
        <w:ind w:left="2157" w:hanging="2157"/>
      </w:pPr>
      <w:rPr>
        <w:rFonts w:ascii="Georgia" w:cs="Georgia" w:eastAsia="Georgia" w:hAnsi="Georgia"/>
        <w:b w:val="0"/>
        <w:i w:val="0"/>
        <w:strike w:val="0"/>
        <w:color w:val="000000"/>
        <w:sz w:val="22"/>
        <w:szCs w:val="22"/>
        <w:u w:val="none"/>
        <w:shd w:fill="auto" w:val="clear"/>
        <w:vertAlign w:val="baseline"/>
      </w:rPr>
    </w:lvl>
    <w:lvl w:ilvl="3">
      <w:start w:val="1"/>
      <w:numFmt w:val="decimal"/>
      <w:lvlText w:val="%4"/>
      <w:lvlJc w:val="left"/>
      <w:pPr>
        <w:ind w:left="2877" w:hanging="2877"/>
      </w:pPr>
      <w:rPr>
        <w:rFonts w:ascii="Georgia" w:cs="Georgia" w:eastAsia="Georgia" w:hAnsi="Georgia"/>
        <w:b w:val="0"/>
        <w:i w:val="0"/>
        <w:strike w:val="0"/>
        <w:color w:val="000000"/>
        <w:sz w:val="22"/>
        <w:szCs w:val="22"/>
        <w:u w:val="none"/>
        <w:shd w:fill="auto" w:val="clear"/>
        <w:vertAlign w:val="baseline"/>
      </w:rPr>
    </w:lvl>
    <w:lvl w:ilvl="4">
      <w:start w:val="1"/>
      <w:numFmt w:val="lowerLetter"/>
      <w:lvlText w:val="%5"/>
      <w:lvlJc w:val="left"/>
      <w:pPr>
        <w:ind w:left="3597" w:hanging="3597"/>
      </w:pPr>
      <w:rPr>
        <w:rFonts w:ascii="Georgia" w:cs="Georgia" w:eastAsia="Georgia" w:hAnsi="Georgia"/>
        <w:b w:val="0"/>
        <w:i w:val="0"/>
        <w:strike w:val="0"/>
        <w:color w:val="000000"/>
        <w:sz w:val="22"/>
        <w:szCs w:val="22"/>
        <w:u w:val="none"/>
        <w:shd w:fill="auto" w:val="clear"/>
        <w:vertAlign w:val="baseline"/>
      </w:rPr>
    </w:lvl>
    <w:lvl w:ilvl="5">
      <w:start w:val="1"/>
      <w:numFmt w:val="lowerRoman"/>
      <w:lvlText w:val="%6"/>
      <w:lvlJc w:val="left"/>
      <w:pPr>
        <w:ind w:left="4317" w:hanging="4317"/>
      </w:pPr>
      <w:rPr>
        <w:rFonts w:ascii="Georgia" w:cs="Georgia" w:eastAsia="Georgia" w:hAnsi="Georgia"/>
        <w:b w:val="0"/>
        <w:i w:val="0"/>
        <w:strike w:val="0"/>
        <w:color w:val="000000"/>
        <w:sz w:val="22"/>
        <w:szCs w:val="22"/>
        <w:u w:val="none"/>
        <w:shd w:fill="auto" w:val="clear"/>
        <w:vertAlign w:val="baseline"/>
      </w:rPr>
    </w:lvl>
    <w:lvl w:ilvl="6">
      <w:start w:val="1"/>
      <w:numFmt w:val="decimal"/>
      <w:lvlText w:val="%7"/>
      <w:lvlJc w:val="left"/>
      <w:pPr>
        <w:ind w:left="5037" w:hanging="5037"/>
      </w:pPr>
      <w:rPr>
        <w:rFonts w:ascii="Georgia" w:cs="Georgia" w:eastAsia="Georgia" w:hAnsi="Georgia"/>
        <w:b w:val="0"/>
        <w:i w:val="0"/>
        <w:strike w:val="0"/>
        <w:color w:val="000000"/>
        <w:sz w:val="22"/>
        <w:szCs w:val="22"/>
        <w:u w:val="none"/>
        <w:shd w:fill="auto" w:val="clear"/>
        <w:vertAlign w:val="baseline"/>
      </w:rPr>
    </w:lvl>
    <w:lvl w:ilvl="7">
      <w:start w:val="1"/>
      <w:numFmt w:val="lowerLetter"/>
      <w:lvlText w:val="%8"/>
      <w:lvlJc w:val="left"/>
      <w:pPr>
        <w:ind w:left="5757" w:hanging="5757"/>
      </w:pPr>
      <w:rPr>
        <w:rFonts w:ascii="Georgia" w:cs="Georgia" w:eastAsia="Georgia" w:hAnsi="Georgia"/>
        <w:b w:val="0"/>
        <w:i w:val="0"/>
        <w:strike w:val="0"/>
        <w:color w:val="000000"/>
        <w:sz w:val="22"/>
        <w:szCs w:val="22"/>
        <w:u w:val="none"/>
        <w:shd w:fill="auto" w:val="clear"/>
        <w:vertAlign w:val="baseline"/>
      </w:rPr>
    </w:lvl>
    <w:lvl w:ilvl="8">
      <w:start w:val="1"/>
      <w:numFmt w:val="lowerRoman"/>
      <w:lvlText w:val="%9"/>
      <w:lvlJc w:val="left"/>
      <w:pPr>
        <w:ind w:left="6477" w:hanging="6477"/>
      </w:pPr>
      <w:rPr>
        <w:rFonts w:ascii="Georgia" w:cs="Georgia" w:eastAsia="Georgia" w:hAnsi="Georgia"/>
        <w:b w:val="0"/>
        <w:i w:val="0"/>
        <w:strike w:val="0"/>
        <w:color w:val="000000"/>
        <w:sz w:val="22"/>
        <w:szCs w:val="22"/>
        <w:u w:val="none"/>
        <w:shd w:fill="auto" w:val="clear"/>
        <w:vertAlign w:val="baseline"/>
      </w:rPr>
    </w:lvl>
  </w:abstractNum>
  <w:abstractNum w:abstractNumId="3">
    <w:lvl w:ilvl="0">
      <w:start w:val="2"/>
      <w:numFmt w:val="decimal"/>
      <w:lvlText w:val="%1"/>
      <w:lvlJc w:val="left"/>
      <w:pPr>
        <w:ind w:left="360" w:hanging="360"/>
      </w:pPr>
      <w:rPr>
        <w:rFonts w:ascii="Georgia" w:cs="Georgia" w:eastAsia="Georgia" w:hAnsi="Georgia"/>
        <w:b w:val="1"/>
        <w:i w:val="0"/>
        <w:strike w:val="0"/>
        <w:color w:val="000000"/>
        <w:sz w:val="22"/>
        <w:szCs w:val="22"/>
        <w:u w:val="none"/>
        <w:shd w:fill="auto" w:val="clear"/>
        <w:vertAlign w:val="baseline"/>
      </w:rPr>
    </w:lvl>
    <w:lvl w:ilvl="1">
      <w:start w:val="9"/>
      <w:numFmt w:val="decimal"/>
      <w:lvlText w:val="%1.%2"/>
      <w:lvlJc w:val="left"/>
      <w:pPr>
        <w:ind w:left="730" w:hanging="730"/>
      </w:pPr>
      <w:rPr>
        <w:rFonts w:ascii="Georgia" w:cs="Georgia" w:eastAsia="Georgia" w:hAnsi="Georgia"/>
        <w:b w:val="1"/>
        <w:i w:val="0"/>
        <w:strike w:val="0"/>
        <w:color w:val="000000"/>
        <w:sz w:val="22"/>
        <w:szCs w:val="22"/>
        <w:u w:val="none"/>
        <w:shd w:fill="auto" w:val="clear"/>
        <w:vertAlign w:val="baseline"/>
      </w:rPr>
    </w:lvl>
    <w:lvl w:ilvl="2">
      <w:start w:val="1"/>
      <w:numFmt w:val="lowerRoman"/>
      <w:lvlText w:val="%3"/>
      <w:lvlJc w:val="left"/>
      <w:pPr>
        <w:ind w:left="1080" w:hanging="1080"/>
      </w:pPr>
      <w:rPr>
        <w:rFonts w:ascii="Georgia" w:cs="Georgia" w:eastAsia="Georgia" w:hAnsi="Georgia"/>
        <w:b w:val="1"/>
        <w:i w:val="0"/>
        <w:strike w:val="0"/>
        <w:color w:val="000000"/>
        <w:sz w:val="22"/>
        <w:szCs w:val="22"/>
        <w:u w:val="none"/>
        <w:shd w:fill="auto" w:val="clear"/>
        <w:vertAlign w:val="baseline"/>
      </w:rPr>
    </w:lvl>
    <w:lvl w:ilvl="3">
      <w:start w:val="1"/>
      <w:numFmt w:val="decimal"/>
      <w:lvlText w:val="%4"/>
      <w:lvlJc w:val="left"/>
      <w:pPr>
        <w:ind w:left="1800" w:hanging="1800"/>
      </w:pPr>
      <w:rPr>
        <w:rFonts w:ascii="Georgia" w:cs="Georgia" w:eastAsia="Georgia" w:hAnsi="Georgia"/>
        <w:b w:val="1"/>
        <w:i w:val="0"/>
        <w:strike w:val="0"/>
        <w:color w:val="000000"/>
        <w:sz w:val="22"/>
        <w:szCs w:val="22"/>
        <w:u w:val="none"/>
        <w:shd w:fill="auto" w:val="clear"/>
        <w:vertAlign w:val="baseline"/>
      </w:rPr>
    </w:lvl>
    <w:lvl w:ilvl="4">
      <w:start w:val="1"/>
      <w:numFmt w:val="lowerLetter"/>
      <w:lvlText w:val="%5"/>
      <w:lvlJc w:val="left"/>
      <w:pPr>
        <w:ind w:left="2520" w:hanging="2520"/>
      </w:pPr>
      <w:rPr>
        <w:rFonts w:ascii="Georgia" w:cs="Georgia" w:eastAsia="Georgia" w:hAnsi="Georgia"/>
        <w:b w:val="1"/>
        <w:i w:val="0"/>
        <w:strike w:val="0"/>
        <w:color w:val="000000"/>
        <w:sz w:val="22"/>
        <w:szCs w:val="22"/>
        <w:u w:val="none"/>
        <w:shd w:fill="auto" w:val="clear"/>
        <w:vertAlign w:val="baseline"/>
      </w:rPr>
    </w:lvl>
    <w:lvl w:ilvl="5">
      <w:start w:val="1"/>
      <w:numFmt w:val="lowerRoman"/>
      <w:lvlText w:val="%6"/>
      <w:lvlJc w:val="left"/>
      <w:pPr>
        <w:ind w:left="3240" w:hanging="3240"/>
      </w:pPr>
      <w:rPr>
        <w:rFonts w:ascii="Georgia" w:cs="Georgia" w:eastAsia="Georgia" w:hAnsi="Georgia"/>
        <w:b w:val="1"/>
        <w:i w:val="0"/>
        <w:strike w:val="0"/>
        <w:color w:val="000000"/>
        <w:sz w:val="22"/>
        <w:szCs w:val="22"/>
        <w:u w:val="none"/>
        <w:shd w:fill="auto" w:val="clear"/>
        <w:vertAlign w:val="baseline"/>
      </w:rPr>
    </w:lvl>
    <w:lvl w:ilvl="6">
      <w:start w:val="1"/>
      <w:numFmt w:val="decimal"/>
      <w:lvlText w:val="%7"/>
      <w:lvlJc w:val="left"/>
      <w:pPr>
        <w:ind w:left="3960" w:hanging="3960"/>
      </w:pPr>
      <w:rPr>
        <w:rFonts w:ascii="Georgia" w:cs="Georgia" w:eastAsia="Georgia" w:hAnsi="Georgia"/>
        <w:b w:val="1"/>
        <w:i w:val="0"/>
        <w:strike w:val="0"/>
        <w:color w:val="000000"/>
        <w:sz w:val="22"/>
        <w:szCs w:val="22"/>
        <w:u w:val="none"/>
        <w:shd w:fill="auto" w:val="clear"/>
        <w:vertAlign w:val="baseline"/>
      </w:rPr>
    </w:lvl>
    <w:lvl w:ilvl="7">
      <w:start w:val="1"/>
      <w:numFmt w:val="lowerLetter"/>
      <w:lvlText w:val="%8"/>
      <w:lvlJc w:val="left"/>
      <w:pPr>
        <w:ind w:left="4680" w:hanging="4680"/>
      </w:pPr>
      <w:rPr>
        <w:rFonts w:ascii="Georgia" w:cs="Georgia" w:eastAsia="Georgia" w:hAnsi="Georgia"/>
        <w:b w:val="1"/>
        <w:i w:val="0"/>
        <w:strike w:val="0"/>
        <w:color w:val="000000"/>
        <w:sz w:val="22"/>
        <w:szCs w:val="22"/>
        <w:u w:val="none"/>
        <w:shd w:fill="auto" w:val="clear"/>
        <w:vertAlign w:val="baseline"/>
      </w:rPr>
    </w:lvl>
    <w:lvl w:ilvl="8">
      <w:start w:val="1"/>
      <w:numFmt w:val="lowerRoman"/>
      <w:lvlText w:val="%9"/>
      <w:lvlJc w:val="left"/>
      <w:pPr>
        <w:ind w:left="5400" w:hanging="5400"/>
      </w:pPr>
      <w:rPr>
        <w:rFonts w:ascii="Georgia" w:cs="Georgia" w:eastAsia="Georgia" w:hAnsi="Georgia"/>
        <w:b w:val="1"/>
        <w:i w:val="0"/>
        <w:strike w:val="0"/>
        <w:color w:val="000000"/>
        <w:sz w:val="22"/>
        <w:szCs w:val="22"/>
        <w:u w:val="none"/>
        <w:shd w:fill="auto" w:val="clear"/>
        <w:vertAlign w:val="baseline"/>
      </w:rPr>
    </w:lvl>
  </w:abstractNum>
  <w:abstractNum w:abstractNumId="4">
    <w:lvl w:ilvl="0">
      <w:start w:val="1"/>
      <w:numFmt w:val="lowerLetter"/>
      <w:lvlText w:val="%1."/>
      <w:lvlJc w:val="left"/>
      <w:pPr>
        <w:ind w:left="710" w:hanging="710"/>
      </w:pPr>
      <w:rPr>
        <w:rFonts w:ascii="Georgia" w:cs="Georgia" w:eastAsia="Georgia" w:hAnsi="Georgia"/>
        <w:b w:val="0"/>
        <w:i w:val="0"/>
        <w:strike w:val="0"/>
        <w:color w:val="000000"/>
        <w:sz w:val="22"/>
        <w:szCs w:val="22"/>
        <w:u w:val="none"/>
        <w:shd w:fill="auto" w:val="clear"/>
        <w:vertAlign w:val="baseline"/>
      </w:rPr>
    </w:lvl>
    <w:lvl w:ilvl="1">
      <w:start w:val="1"/>
      <w:numFmt w:val="lowerLetter"/>
      <w:lvlText w:val="%2"/>
      <w:lvlJc w:val="left"/>
      <w:pPr>
        <w:ind w:left="1507" w:hanging="1507"/>
      </w:pPr>
      <w:rPr>
        <w:rFonts w:ascii="Georgia" w:cs="Georgia" w:eastAsia="Georgia" w:hAnsi="Georgia"/>
        <w:b w:val="0"/>
        <w:i w:val="0"/>
        <w:strike w:val="0"/>
        <w:color w:val="000000"/>
        <w:sz w:val="22"/>
        <w:szCs w:val="22"/>
        <w:u w:val="none"/>
        <w:shd w:fill="auto" w:val="clear"/>
        <w:vertAlign w:val="baseline"/>
      </w:rPr>
    </w:lvl>
    <w:lvl w:ilvl="2">
      <w:start w:val="1"/>
      <w:numFmt w:val="lowerRoman"/>
      <w:lvlText w:val="%3"/>
      <w:lvlJc w:val="left"/>
      <w:pPr>
        <w:ind w:left="2227" w:hanging="2227"/>
      </w:pPr>
      <w:rPr>
        <w:rFonts w:ascii="Georgia" w:cs="Georgia" w:eastAsia="Georgia" w:hAnsi="Georgia"/>
        <w:b w:val="0"/>
        <w:i w:val="0"/>
        <w:strike w:val="0"/>
        <w:color w:val="000000"/>
        <w:sz w:val="22"/>
        <w:szCs w:val="22"/>
        <w:u w:val="none"/>
        <w:shd w:fill="auto" w:val="clear"/>
        <w:vertAlign w:val="baseline"/>
      </w:rPr>
    </w:lvl>
    <w:lvl w:ilvl="3">
      <w:start w:val="1"/>
      <w:numFmt w:val="decimal"/>
      <w:lvlText w:val="%4"/>
      <w:lvlJc w:val="left"/>
      <w:pPr>
        <w:ind w:left="2947" w:hanging="2947"/>
      </w:pPr>
      <w:rPr>
        <w:rFonts w:ascii="Georgia" w:cs="Georgia" w:eastAsia="Georgia" w:hAnsi="Georgia"/>
        <w:b w:val="0"/>
        <w:i w:val="0"/>
        <w:strike w:val="0"/>
        <w:color w:val="000000"/>
        <w:sz w:val="22"/>
        <w:szCs w:val="22"/>
        <w:u w:val="none"/>
        <w:shd w:fill="auto" w:val="clear"/>
        <w:vertAlign w:val="baseline"/>
      </w:rPr>
    </w:lvl>
    <w:lvl w:ilvl="4">
      <w:start w:val="1"/>
      <w:numFmt w:val="lowerLetter"/>
      <w:lvlText w:val="%5"/>
      <w:lvlJc w:val="left"/>
      <w:pPr>
        <w:ind w:left="3667" w:hanging="3667"/>
      </w:pPr>
      <w:rPr>
        <w:rFonts w:ascii="Georgia" w:cs="Georgia" w:eastAsia="Georgia" w:hAnsi="Georgia"/>
        <w:b w:val="0"/>
        <w:i w:val="0"/>
        <w:strike w:val="0"/>
        <w:color w:val="000000"/>
        <w:sz w:val="22"/>
        <w:szCs w:val="22"/>
        <w:u w:val="none"/>
        <w:shd w:fill="auto" w:val="clear"/>
        <w:vertAlign w:val="baseline"/>
      </w:rPr>
    </w:lvl>
    <w:lvl w:ilvl="5">
      <w:start w:val="1"/>
      <w:numFmt w:val="lowerRoman"/>
      <w:lvlText w:val="%6"/>
      <w:lvlJc w:val="left"/>
      <w:pPr>
        <w:ind w:left="4387" w:hanging="4387"/>
      </w:pPr>
      <w:rPr>
        <w:rFonts w:ascii="Georgia" w:cs="Georgia" w:eastAsia="Georgia" w:hAnsi="Georgia"/>
        <w:b w:val="0"/>
        <w:i w:val="0"/>
        <w:strike w:val="0"/>
        <w:color w:val="000000"/>
        <w:sz w:val="22"/>
        <w:szCs w:val="22"/>
        <w:u w:val="none"/>
        <w:shd w:fill="auto" w:val="clear"/>
        <w:vertAlign w:val="baseline"/>
      </w:rPr>
    </w:lvl>
    <w:lvl w:ilvl="6">
      <w:start w:val="1"/>
      <w:numFmt w:val="decimal"/>
      <w:lvlText w:val="%7"/>
      <w:lvlJc w:val="left"/>
      <w:pPr>
        <w:ind w:left="5107" w:hanging="5107"/>
      </w:pPr>
      <w:rPr>
        <w:rFonts w:ascii="Georgia" w:cs="Georgia" w:eastAsia="Georgia" w:hAnsi="Georgia"/>
        <w:b w:val="0"/>
        <w:i w:val="0"/>
        <w:strike w:val="0"/>
        <w:color w:val="000000"/>
        <w:sz w:val="22"/>
        <w:szCs w:val="22"/>
        <w:u w:val="none"/>
        <w:shd w:fill="auto" w:val="clear"/>
        <w:vertAlign w:val="baseline"/>
      </w:rPr>
    </w:lvl>
    <w:lvl w:ilvl="7">
      <w:start w:val="1"/>
      <w:numFmt w:val="lowerLetter"/>
      <w:lvlText w:val="%8"/>
      <w:lvlJc w:val="left"/>
      <w:pPr>
        <w:ind w:left="5827" w:hanging="5827"/>
      </w:pPr>
      <w:rPr>
        <w:rFonts w:ascii="Georgia" w:cs="Georgia" w:eastAsia="Georgia" w:hAnsi="Georgia"/>
        <w:b w:val="0"/>
        <w:i w:val="0"/>
        <w:strike w:val="0"/>
        <w:color w:val="000000"/>
        <w:sz w:val="22"/>
        <w:szCs w:val="22"/>
        <w:u w:val="none"/>
        <w:shd w:fill="auto" w:val="clear"/>
        <w:vertAlign w:val="baseline"/>
      </w:rPr>
    </w:lvl>
    <w:lvl w:ilvl="8">
      <w:start w:val="1"/>
      <w:numFmt w:val="lowerRoman"/>
      <w:lvlText w:val="%9"/>
      <w:lvlJc w:val="left"/>
      <w:pPr>
        <w:ind w:left="6547" w:hanging="6547"/>
      </w:pPr>
      <w:rPr>
        <w:rFonts w:ascii="Georgia" w:cs="Georgia" w:eastAsia="Georgia" w:hAnsi="Georgia"/>
        <w:b w:val="0"/>
        <w:i w:val="0"/>
        <w:strike w:val="0"/>
        <w:color w:val="000000"/>
        <w:sz w:val="22"/>
        <w:szCs w:val="22"/>
        <w:u w:val="none"/>
        <w:shd w:fill="auto" w:val="clear"/>
        <w:vertAlign w:val="baseline"/>
      </w:rPr>
    </w:lvl>
  </w:abstractNum>
  <w:abstractNum w:abstractNumId="5">
    <w:lvl w:ilvl="0">
      <w:start w:val="1"/>
      <w:numFmt w:val="lowerLetter"/>
      <w:lvlText w:val="%1."/>
      <w:lvlJc w:val="left"/>
      <w:pPr>
        <w:ind w:left="720" w:hanging="720"/>
      </w:pPr>
      <w:rPr>
        <w:rFonts w:ascii="Georgia" w:cs="Georgia" w:eastAsia="Georgia" w:hAnsi="Georgia"/>
        <w:b w:val="0"/>
        <w:i w:val="0"/>
        <w:strike w:val="0"/>
        <w:color w:val="000000"/>
        <w:sz w:val="22"/>
        <w:szCs w:val="22"/>
        <w:u w:val="none"/>
        <w:shd w:fill="auto" w:val="clear"/>
        <w:vertAlign w:val="baseline"/>
      </w:rPr>
    </w:lvl>
    <w:lvl w:ilvl="1">
      <w:start w:val="1"/>
      <w:numFmt w:val="lowerLetter"/>
      <w:lvlText w:val="%2"/>
      <w:lvlJc w:val="left"/>
      <w:pPr>
        <w:ind w:left="1435" w:hanging="1435"/>
      </w:pPr>
      <w:rPr>
        <w:rFonts w:ascii="Georgia" w:cs="Georgia" w:eastAsia="Georgia" w:hAnsi="Georgia"/>
        <w:b w:val="0"/>
        <w:i w:val="0"/>
        <w:strike w:val="0"/>
        <w:color w:val="000000"/>
        <w:sz w:val="22"/>
        <w:szCs w:val="22"/>
        <w:u w:val="none"/>
        <w:shd w:fill="auto" w:val="clear"/>
        <w:vertAlign w:val="baseline"/>
      </w:rPr>
    </w:lvl>
    <w:lvl w:ilvl="2">
      <w:start w:val="1"/>
      <w:numFmt w:val="lowerRoman"/>
      <w:lvlText w:val="%3"/>
      <w:lvlJc w:val="left"/>
      <w:pPr>
        <w:ind w:left="2155" w:hanging="2155"/>
      </w:pPr>
      <w:rPr>
        <w:rFonts w:ascii="Georgia" w:cs="Georgia" w:eastAsia="Georgia" w:hAnsi="Georgia"/>
        <w:b w:val="0"/>
        <w:i w:val="0"/>
        <w:strike w:val="0"/>
        <w:color w:val="000000"/>
        <w:sz w:val="22"/>
        <w:szCs w:val="22"/>
        <w:u w:val="none"/>
        <w:shd w:fill="auto" w:val="clear"/>
        <w:vertAlign w:val="baseline"/>
      </w:rPr>
    </w:lvl>
    <w:lvl w:ilvl="3">
      <w:start w:val="1"/>
      <w:numFmt w:val="decimal"/>
      <w:lvlText w:val="%4"/>
      <w:lvlJc w:val="left"/>
      <w:pPr>
        <w:ind w:left="2875" w:hanging="2875"/>
      </w:pPr>
      <w:rPr>
        <w:rFonts w:ascii="Georgia" w:cs="Georgia" w:eastAsia="Georgia" w:hAnsi="Georgia"/>
        <w:b w:val="0"/>
        <w:i w:val="0"/>
        <w:strike w:val="0"/>
        <w:color w:val="000000"/>
        <w:sz w:val="22"/>
        <w:szCs w:val="22"/>
        <w:u w:val="none"/>
        <w:shd w:fill="auto" w:val="clear"/>
        <w:vertAlign w:val="baseline"/>
      </w:rPr>
    </w:lvl>
    <w:lvl w:ilvl="4">
      <w:start w:val="1"/>
      <w:numFmt w:val="lowerLetter"/>
      <w:lvlText w:val="%5"/>
      <w:lvlJc w:val="left"/>
      <w:pPr>
        <w:ind w:left="3595" w:hanging="3595"/>
      </w:pPr>
      <w:rPr>
        <w:rFonts w:ascii="Georgia" w:cs="Georgia" w:eastAsia="Georgia" w:hAnsi="Georgia"/>
        <w:b w:val="0"/>
        <w:i w:val="0"/>
        <w:strike w:val="0"/>
        <w:color w:val="000000"/>
        <w:sz w:val="22"/>
        <w:szCs w:val="22"/>
        <w:u w:val="none"/>
        <w:shd w:fill="auto" w:val="clear"/>
        <w:vertAlign w:val="baseline"/>
      </w:rPr>
    </w:lvl>
    <w:lvl w:ilvl="5">
      <w:start w:val="1"/>
      <w:numFmt w:val="lowerRoman"/>
      <w:lvlText w:val="%6"/>
      <w:lvlJc w:val="left"/>
      <w:pPr>
        <w:ind w:left="4315" w:hanging="4315"/>
      </w:pPr>
      <w:rPr>
        <w:rFonts w:ascii="Georgia" w:cs="Georgia" w:eastAsia="Georgia" w:hAnsi="Georgia"/>
        <w:b w:val="0"/>
        <w:i w:val="0"/>
        <w:strike w:val="0"/>
        <w:color w:val="000000"/>
        <w:sz w:val="22"/>
        <w:szCs w:val="22"/>
        <w:u w:val="none"/>
        <w:shd w:fill="auto" w:val="clear"/>
        <w:vertAlign w:val="baseline"/>
      </w:rPr>
    </w:lvl>
    <w:lvl w:ilvl="6">
      <w:start w:val="1"/>
      <w:numFmt w:val="decimal"/>
      <w:lvlText w:val="%7"/>
      <w:lvlJc w:val="left"/>
      <w:pPr>
        <w:ind w:left="5035" w:hanging="5035"/>
      </w:pPr>
      <w:rPr>
        <w:rFonts w:ascii="Georgia" w:cs="Georgia" w:eastAsia="Georgia" w:hAnsi="Georgia"/>
        <w:b w:val="0"/>
        <w:i w:val="0"/>
        <w:strike w:val="0"/>
        <w:color w:val="000000"/>
        <w:sz w:val="22"/>
        <w:szCs w:val="22"/>
        <w:u w:val="none"/>
        <w:shd w:fill="auto" w:val="clear"/>
        <w:vertAlign w:val="baseline"/>
      </w:rPr>
    </w:lvl>
    <w:lvl w:ilvl="7">
      <w:start w:val="1"/>
      <w:numFmt w:val="lowerLetter"/>
      <w:lvlText w:val="%8"/>
      <w:lvlJc w:val="left"/>
      <w:pPr>
        <w:ind w:left="5755" w:hanging="5755"/>
      </w:pPr>
      <w:rPr>
        <w:rFonts w:ascii="Georgia" w:cs="Georgia" w:eastAsia="Georgia" w:hAnsi="Georgia"/>
        <w:b w:val="0"/>
        <w:i w:val="0"/>
        <w:strike w:val="0"/>
        <w:color w:val="000000"/>
        <w:sz w:val="22"/>
        <w:szCs w:val="22"/>
        <w:u w:val="none"/>
        <w:shd w:fill="auto" w:val="clear"/>
        <w:vertAlign w:val="baseline"/>
      </w:rPr>
    </w:lvl>
    <w:lvl w:ilvl="8">
      <w:start w:val="1"/>
      <w:numFmt w:val="lowerRoman"/>
      <w:lvlText w:val="%9"/>
      <w:lvlJc w:val="left"/>
      <w:pPr>
        <w:ind w:left="6475" w:hanging="6475"/>
      </w:pPr>
      <w:rPr>
        <w:rFonts w:ascii="Georgia" w:cs="Georgia" w:eastAsia="Georgia" w:hAnsi="Georgia"/>
        <w:b w:val="0"/>
        <w:i w:val="0"/>
        <w:strike w:val="0"/>
        <w:color w:val="000000"/>
        <w:sz w:val="22"/>
        <w:szCs w:val="22"/>
        <w:u w:val="none"/>
        <w:shd w:fill="auto" w:val="clear"/>
        <w:vertAlign w:val="baseline"/>
      </w:rPr>
    </w:lvl>
  </w:abstractNum>
  <w:abstractNum w:abstractNumId="6">
    <w:lvl w:ilvl="0">
      <w:start w:val="1"/>
      <w:numFmt w:val="lowerLetter"/>
      <w:lvlText w:val="%1."/>
      <w:lvlJc w:val="left"/>
      <w:pPr>
        <w:ind w:left="720" w:hanging="720"/>
      </w:pPr>
      <w:rPr>
        <w:rFonts w:ascii="Georgia" w:cs="Georgia" w:eastAsia="Georgia" w:hAnsi="Georgia"/>
        <w:b w:val="0"/>
        <w:i w:val="0"/>
        <w:strike w:val="0"/>
        <w:color w:val="000000"/>
        <w:sz w:val="22"/>
        <w:szCs w:val="22"/>
        <w:u w:val="none"/>
        <w:shd w:fill="auto" w:val="clear"/>
        <w:vertAlign w:val="baseline"/>
      </w:rPr>
    </w:lvl>
    <w:lvl w:ilvl="1">
      <w:start w:val="1"/>
      <w:numFmt w:val="lowerLetter"/>
      <w:lvlText w:val="%2"/>
      <w:lvlJc w:val="left"/>
      <w:pPr>
        <w:ind w:left="1435" w:hanging="1435"/>
      </w:pPr>
      <w:rPr>
        <w:rFonts w:ascii="Georgia" w:cs="Georgia" w:eastAsia="Georgia" w:hAnsi="Georgia"/>
        <w:b w:val="0"/>
        <w:i w:val="0"/>
        <w:strike w:val="0"/>
        <w:color w:val="000000"/>
        <w:sz w:val="22"/>
        <w:szCs w:val="22"/>
        <w:u w:val="none"/>
        <w:shd w:fill="auto" w:val="clear"/>
        <w:vertAlign w:val="baseline"/>
      </w:rPr>
    </w:lvl>
    <w:lvl w:ilvl="2">
      <w:start w:val="1"/>
      <w:numFmt w:val="lowerRoman"/>
      <w:lvlText w:val="%3"/>
      <w:lvlJc w:val="left"/>
      <w:pPr>
        <w:ind w:left="2155" w:hanging="2155"/>
      </w:pPr>
      <w:rPr>
        <w:rFonts w:ascii="Georgia" w:cs="Georgia" w:eastAsia="Georgia" w:hAnsi="Georgia"/>
        <w:b w:val="0"/>
        <w:i w:val="0"/>
        <w:strike w:val="0"/>
        <w:color w:val="000000"/>
        <w:sz w:val="22"/>
        <w:szCs w:val="22"/>
        <w:u w:val="none"/>
        <w:shd w:fill="auto" w:val="clear"/>
        <w:vertAlign w:val="baseline"/>
      </w:rPr>
    </w:lvl>
    <w:lvl w:ilvl="3">
      <w:start w:val="1"/>
      <w:numFmt w:val="decimal"/>
      <w:lvlText w:val="%4"/>
      <w:lvlJc w:val="left"/>
      <w:pPr>
        <w:ind w:left="2875" w:hanging="2875"/>
      </w:pPr>
      <w:rPr>
        <w:rFonts w:ascii="Georgia" w:cs="Georgia" w:eastAsia="Georgia" w:hAnsi="Georgia"/>
        <w:b w:val="0"/>
        <w:i w:val="0"/>
        <w:strike w:val="0"/>
        <w:color w:val="000000"/>
        <w:sz w:val="22"/>
        <w:szCs w:val="22"/>
        <w:u w:val="none"/>
        <w:shd w:fill="auto" w:val="clear"/>
        <w:vertAlign w:val="baseline"/>
      </w:rPr>
    </w:lvl>
    <w:lvl w:ilvl="4">
      <w:start w:val="1"/>
      <w:numFmt w:val="lowerLetter"/>
      <w:lvlText w:val="%5"/>
      <w:lvlJc w:val="left"/>
      <w:pPr>
        <w:ind w:left="3595" w:hanging="3595"/>
      </w:pPr>
      <w:rPr>
        <w:rFonts w:ascii="Georgia" w:cs="Georgia" w:eastAsia="Georgia" w:hAnsi="Georgia"/>
        <w:b w:val="0"/>
        <w:i w:val="0"/>
        <w:strike w:val="0"/>
        <w:color w:val="000000"/>
        <w:sz w:val="22"/>
        <w:szCs w:val="22"/>
        <w:u w:val="none"/>
        <w:shd w:fill="auto" w:val="clear"/>
        <w:vertAlign w:val="baseline"/>
      </w:rPr>
    </w:lvl>
    <w:lvl w:ilvl="5">
      <w:start w:val="1"/>
      <w:numFmt w:val="lowerRoman"/>
      <w:lvlText w:val="%6"/>
      <w:lvlJc w:val="left"/>
      <w:pPr>
        <w:ind w:left="4315" w:hanging="4315"/>
      </w:pPr>
      <w:rPr>
        <w:rFonts w:ascii="Georgia" w:cs="Georgia" w:eastAsia="Georgia" w:hAnsi="Georgia"/>
        <w:b w:val="0"/>
        <w:i w:val="0"/>
        <w:strike w:val="0"/>
        <w:color w:val="000000"/>
        <w:sz w:val="22"/>
        <w:szCs w:val="22"/>
        <w:u w:val="none"/>
        <w:shd w:fill="auto" w:val="clear"/>
        <w:vertAlign w:val="baseline"/>
      </w:rPr>
    </w:lvl>
    <w:lvl w:ilvl="6">
      <w:start w:val="1"/>
      <w:numFmt w:val="decimal"/>
      <w:lvlText w:val="%7"/>
      <w:lvlJc w:val="left"/>
      <w:pPr>
        <w:ind w:left="5035" w:hanging="5035"/>
      </w:pPr>
      <w:rPr>
        <w:rFonts w:ascii="Georgia" w:cs="Georgia" w:eastAsia="Georgia" w:hAnsi="Georgia"/>
        <w:b w:val="0"/>
        <w:i w:val="0"/>
        <w:strike w:val="0"/>
        <w:color w:val="000000"/>
        <w:sz w:val="22"/>
        <w:szCs w:val="22"/>
        <w:u w:val="none"/>
        <w:shd w:fill="auto" w:val="clear"/>
        <w:vertAlign w:val="baseline"/>
      </w:rPr>
    </w:lvl>
    <w:lvl w:ilvl="7">
      <w:start w:val="1"/>
      <w:numFmt w:val="lowerLetter"/>
      <w:lvlText w:val="%8"/>
      <w:lvlJc w:val="left"/>
      <w:pPr>
        <w:ind w:left="5755" w:hanging="5755"/>
      </w:pPr>
      <w:rPr>
        <w:rFonts w:ascii="Georgia" w:cs="Georgia" w:eastAsia="Georgia" w:hAnsi="Georgia"/>
        <w:b w:val="0"/>
        <w:i w:val="0"/>
        <w:strike w:val="0"/>
        <w:color w:val="000000"/>
        <w:sz w:val="22"/>
        <w:szCs w:val="22"/>
        <w:u w:val="none"/>
        <w:shd w:fill="auto" w:val="clear"/>
        <w:vertAlign w:val="baseline"/>
      </w:rPr>
    </w:lvl>
    <w:lvl w:ilvl="8">
      <w:start w:val="1"/>
      <w:numFmt w:val="lowerRoman"/>
      <w:lvlText w:val="%9"/>
      <w:lvlJc w:val="left"/>
      <w:pPr>
        <w:ind w:left="6475" w:hanging="6475"/>
      </w:pPr>
      <w:rPr>
        <w:rFonts w:ascii="Georgia" w:cs="Georgia" w:eastAsia="Georgia" w:hAnsi="Georgia"/>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CH"/>
      </w:rPr>
    </w:rPrDefault>
    <w:pPrDefault>
      <w:pPr>
        <w:spacing w:after="123" w:line="338" w:lineRule="auto"/>
        <w:ind w:left="10" w:right="3"/>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84" w:before="0" w:line="259" w:lineRule="auto"/>
      <w:ind w:left="0" w:right="0" w:firstLine="0"/>
      <w:jc w:val="left"/>
    </w:pPr>
    <w:rPr>
      <w:rFonts w:ascii="Calibri" w:cs="Calibri" w:eastAsia="Calibri" w:hAnsi="Calibri"/>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6" w:before="0" w:line="260" w:lineRule="auto"/>
      <w:ind w:left="10" w:right="0" w:hanging="10"/>
      <w:jc w:val="left"/>
    </w:pPr>
    <w:rPr>
      <w:rFonts w:ascii="Georgia" w:cs="Georgia" w:eastAsia="Georgia" w:hAnsi="Georgia"/>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23" w:line="338" w:lineRule="auto"/>
      <w:ind w:left="10" w:right="3" w:hanging="10"/>
      <w:jc w:val="both"/>
    </w:pPr>
    <w:rPr>
      <w:rFonts w:ascii="Georgia" w:cs="Georgia" w:eastAsia="Georgia" w:hAnsi="Georgia"/>
      <w:color w:val="000000"/>
      <w:sz w:val="22"/>
    </w:rPr>
  </w:style>
  <w:style w:type="paragraph" w:styleId="Heading1">
    <w:name w:val="heading 1"/>
    <w:next w:val="Normal"/>
    <w:link w:val="Heading1Char"/>
    <w:uiPriority w:val="9"/>
    <w:qFormat w:val="1"/>
    <w:pPr>
      <w:keepNext w:val="1"/>
      <w:keepLines w:val="1"/>
      <w:spacing w:after="284" w:line="259" w:lineRule="auto"/>
      <w:outlineLvl w:val="0"/>
    </w:pPr>
    <w:rPr>
      <w:rFonts w:ascii="Calibri" w:cs="Calibri" w:eastAsia="Calibri" w:hAnsi="Calibri"/>
      <w:color w:val="000000"/>
    </w:rPr>
  </w:style>
  <w:style w:type="paragraph" w:styleId="Heading2">
    <w:name w:val="heading 2"/>
    <w:next w:val="Normal"/>
    <w:link w:val="Heading2Char"/>
    <w:uiPriority w:val="9"/>
    <w:unhideWhenUsed w:val="1"/>
    <w:qFormat w:val="1"/>
    <w:pPr>
      <w:keepNext w:val="1"/>
      <w:keepLines w:val="1"/>
      <w:spacing w:after="206" w:line="260" w:lineRule="auto"/>
      <w:ind w:left="10" w:hanging="10"/>
      <w:outlineLvl w:val="1"/>
    </w:pPr>
    <w:rPr>
      <w:rFonts w:ascii="Georgia" w:cs="Georgia" w:eastAsia="Georgia" w:hAnsi="Georgia"/>
      <w:b w:val="1"/>
      <w:color w:val="000000"/>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rPr>
      <w:rFonts w:ascii="Georgia" w:cs="Georgia" w:eastAsia="Georgia" w:hAnsi="Georgia"/>
      <w:b w:val="1"/>
      <w:color w:val="000000"/>
      <w:sz w:val="22"/>
    </w:rPr>
  </w:style>
  <w:style w:type="character" w:styleId="Heading1Char" w:customStyle="1">
    <w:name w:val="Heading 1 Char"/>
    <w:link w:val="Heading1"/>
    <w:rPr>
      <w:rFonts w:ascii="Calibri" w:cs="Calibri" w:eastAsia="Calibri" w:hAnsi="Calibri"/>
      <w:color w:val="000000"/>
      <w:sz w:val="24"/>
    </w:rPr>
  </w:style>
  <w:style w:type="character" w:styleId="Hyperlink">
    <w:name w:val="Hyperlink"/>
    <w:basedOn w:val="DefaultParagraphFont"/>
    <w:uiPriority w:val="99"/>
    <w:unhideWhenUsed w:val="1"/>
    <w:rsid w:val="006A7893"/>
    <w:rPr>
      <w:color w:val="0563c1" w:themeColor="hyperlink"/>
      <w:u w:val="single"/>
    </w:rPr>
  </w:style>
  <w:style w:type="character" w:styleId="UnresolvedMention">
    <w:name w:val="Unresolved Mention"/>
    <w:basedOn w:val="DefaultParagraphFont"/>
    <w:uiPriority w:val="99"/>
    <w:semiHidden w:val="1"/>
    <w:unhideWhenUsed w:val="1"/>
    <w:rsid w:val="006A789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swissnlp.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E6dFunTg6ECPWISkzmJDgb57Q==">AMUW2mX7TNPjHXmplMT/pdBMZtoBwDZPg1PVXLnFgRL7692KptuwgfZPWAuxIj1q9xAf2cpCwC8FsSrJLpIJvrFQzIF7lAQ5Rtl6LJutEzDOQtGzZ4wuZSM=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2022-05-18T09:29:00Z</dcterms:created>
  <dc:creator>spip</dc:creator>
</cp:coreProperties>
</file>